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Приказ Минтруда России от 28.03.2019 N 194н</w:t>
              <w:br/>
              <w:t xml:space="preserve">"Об утверждении профессионального стандарта "Спортсмен"</w:t>
              <w:br/>
              <w:t xml:space="preserve">(Зарегистрировано в Минюсте России 25.04.2019 N 54515)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25.02.2026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0"/>
        <w:outlineLvl w:val="0"/>
      </w:pPr>
      <w:r>
        <w:rPr>
          <w:sz w:val="24"/>
        </w:rPr>
        <w:t xml:space="preserve">Зарегистрировано в Минюсте России 25 апреля 2019 г. N 54515</w:t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МИНИСТЕРСТВО ТРУДА И СОЦИАЛЬНОЙ ЗАЩИТЫ РОССИЙСКОЙ ФЕДЕРАЦИИ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ПРИКАЗ</w:t>
      </w:r>
    </w:p>
    <w:p>
      <w:pPr>
        <w:pStyle w:val="2"/>
        <w:jc w:val="center"/>
      </w:pPr>
      <w:r>
        <w:rPr>
          <w:sz w:val="24"/>
        </w:rPr>
        <w:t xml:space="preserve">от 28 марта 2019 г. N 194н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ОБ УТВЕРЖДЕНИИ ПРОФЕССИОНАЛЬНОГО СТАНДАРТА "СПОРТСМЕН"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соответствии с </w:t>
      </w:r>
      <w:hyperlink w:history="0" r:id="rId8" w:tooltip="Постановление Правительства РФ от 22.01.2013 N 23 (ред. от 27.10.2021) &quot;О Правилах разработки и утверждения профессиональных стандартов&quot; ------------ Утратил силу или отменен {КонсультантПлюс}">
        <w:r>
          <w:rPr>
            <w:sz w:val="24"/>
            <w:color w:val="0000ff"/>
          </w:rPr>
          <w:t xml:space="preserve">пунктом 16</w:t>
        </w:r>
      </w:hyperlink>
      <w:r>
        <w:rPr>
          <w:sz w:val="24"/>
        </w:rPr>
        <w:t xml:space="preserve"> Правил разработки и утверждения профессиональных стандартов, утвержденных постановлением Правительства Российской Федерации от 22 января 2013 г. N 23 (Собрание законодательства Российской Федерации, 2013, N 4, ст. 293; 2014, N 39, ст. 5266; 2016, N 21, ст. 3002; 2018, N 8, ст. 1210; N 50, ст. 7755), приказываю: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 Утвердить прилагаемый профессиональный </w:t>
      </w:r>
      <w:hyperlink w:history="0" w:anchor="P30" w:tooltip="ПРОФЕССИОНАЛЬНЫЙ СТАНДАРТ">
        <w:r>
          <w:rPr>
            <w:sz w:val="24"/>
            <w:color w:val="0000ff"/>
          </w:rPr>
          <w:t xml:space="preserve">стандарт</w:t>
        </w:r>
      </w:hyperlink>
      <w:r>
        <w:rPr>
          <w:sz w:val="24"/>
        </w:rPr>
        <w:t xml:space="preserve"> "Спортсмен".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Признать утратившими силу:</w:t>
      </w:r>
    </w:p>
    <w:p>
      <w:pPr>
        <w:pStyle w:val="0"/>
        <w:spacing w:before="240" w:lineRule="auto"/>
        <w:ind w:firstLine="540"/>
        <w:jc w:val="both"/>
      </w:pPr>
      <w:hyperlink w:history="0" r:id="rId9" w:tooltip="Приказ Минтруда России от 07.04.2014 N 186н (ред. от 12.12.2016) &quot;Об утверждении профессионального стандарта &quot;Спортсмен&quot; (Зарегистрировано в Минюсте России 22.05.2014 N 32397) ------------ Утратил силу или отменен {КонсультантПлюс}">
        <w:r>
          <w:rPr>
            <w:sz w:val="24"/>
            <w:color w:val="0000ff"/>
          </w:rPr>
          <w:t xml:space="preserve">приказ</w:t>
        </w:r>
      </w:hyperlink>
      <w:r>
        <w:rPr>
          <w:sz w:val="24"/>
        </w:rPr>
        <w:t xml:space="preserve"> Министерства труда и социальной защиты Российской Федерации от 7 апреля 2014 г. N 186н "Об утверждении профессионального стандарта "Спортсмен" (зарегистрирован Министерством юстиции Российской Федерации 22 мая 2014 г., регистрационный N 32397);</w:t>
      </w:r>
    </w:p>
    <w:p>
      <w:pPr>
        <w:pStyle w:val="0"/>
        <w:spacing w:before="240" w:lineRule="auto"/>
        <w:ind w:firstLine="540"/>
        <w:jc w:val="both"/>
      </w:pPr>
      <w:hyperlink w:history="0" r:id="rId10" w:tooltip="Приказ Минтруда России от 12.12.2016 N 727н (ред. от 17.10.2018) &quot;О внесении изменений в некоторые профессиональные стандарты, утвержденные приказами Министерства труда и социальной защиты Российской Федерации&quot; (Зарегистрировано в Минюсте России 13.01.2017 N 45230) ------------ Недействующая редакция {КонсультантПлюс}">
        <w:r>
          <w:rPr>
            <w:sz w:val="24"/>
            <w:color w:val="0000ff"/>
          </w:rPr>
          <w:t xml:space="preserve">пункт 22</w:t>
        </w:r>
      </w:hyperlink>
      <w:r>
        <w:rPr>
          <w:sz w:val="24"/>
        </w:rPr>
        <w:t xml:space="preserve"> Изменений, вносимых в некоторые профессиональные стандарты, утвержденные приказами Министерства труда и социальной защиты Российской Федерации, утвержденных приказом Министерства труда и социальной защиты Российской Федерации от 12 декабря 2016 г. N 727н (зарегистрирован Министерством юстиции Российской Федерации 13 января 2017 г., регистрационный N 45230).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Министр</w:t>
      </w:r>
    </w:p>
    <w:p>
      <w:pPr>
        <w:pStyle w:val="0"/>
        <w:jc w:val="right"/>
      </w:pPr>
      <w:r>
        <w:rPr>
          <w:sz w:val="24"/>
        </w:rPr>
        <w:t xml:space="preserve">М.А.ТОПИЛИН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Утвержден</w:t>
      </w:r>
    </w:p>
    <w:p>
      <w:pPr>
        <w:pStyle w:val="0"/>
        <w:jc w:val="right"/>
      </w:pPr>
      <w:r>
        <w:rPr>
          <w:sz w:val="24"/>
        </w:rPr>
        <w:t xml:space="preserve">приказом Министерства труда</w:t>
      </w:r>
    </w:p>
    <w:p>
      <w:pPr>
        <w:pStyle w:val="0"/>
        <w:jc w:val="right"/>
      </w:pPr>
      <w:r>
        <w:rPr>
          <w:sz w:val="24"/>
        </w:rPr>
        <w:t xml:space="preserve">и социальной защиты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28 марта 2019 г. N 194н</w:t>
      </w:r>
    </w:p>
    <w:p>
      <w:pPr>
        <w:pStyle w:val="0"/>
        <w:jc w:val="both"/>
      </w:pPr>
      <w:r>
        <w:rPr>
          <w:sz w:val="24"/>
        </w:rPr>
      </w:r>
    </w:p>
    <w:bookmarkStart w:id="30" w:name="P30"/>
    <w:bookmarkEnd w:id="30"/>
    <w:p>
      <w:pPr>
        <w:pStyle w:val="2"/>
        <w:jc w:val="center"/>
      </w:pPr>
      <w:r>
        <w:rPr>
          <w:sz w:val="24"/>
        </w:rPr>
        <w:t xml:space="preserve">ПРОФЕССИОНАЛЬНЫЙ СТАНДАРТ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СПОРТСМЕН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6463"/>
        <w:gridCol w:w="2608"/>
      </w:tblGrid>
      <w:tr>
        <w:tblPrEx>
          <w:tblBorders>
            <w:right w:val="single" w:sz="4"/>
            <w:insideV w:val="single" w:sz="4"/>
          </w:tblBorders>
        </w:tblPrEx>
        <w:tc>
          <w:tcPr>
            <w:tcW w:w="6463" w:type="dxa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34</w:t>
            </w:r>
          </w:p>
        </w:tc>
      </w:tr>
      <w:tr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Регистрационный номер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I. Общие сведения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7937"/>
        <w:gridCol w:w="340"/>
        <w:gridCol w:w="793"/>
      </w:tblGrid>
      <w:tr>
        <w:tblPrEx>
          <w:tblBorders>
            <w:right w:val="single" w:sz="4"/>
          </w:tblBorders>
        </w:tblPrEx>
        <w:tc>
          <w:tcPr>
            <w:tcW w:w="7937" w:type="dxa"/>
            <w:tcBorders>
              <w:top w:val="nil"/>
              <w:left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Подготовка и участие в спортивных соревнованиях по определенным видам спорта, спортивным дисциплинам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93" w:type="dxa"/>
            <w:vAlign w:val="center"/>
            <w:tcBorders>
              <w:left w:val="single" w:sz="4"/>
              <w:right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05.001</w:t>
            </w:r>
          </w:p>
        </w:tc>
      </w:tr>
      <w:tr>
        <w:tc>
          <w:tcPr>
            <w:tcW w:w="7937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(наименование вида профессиональной деятельности)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93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both"/>
      </w:pPr>
      <w:r>
        <w:rPr>
          <w:sz w:val="24"/>
        </w:rPr>
        <w:t xml:space="preserve">Основная цель вида профессиональной деятельности: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9071"/>
      </w:tblGrid>
      <w:tr>
        <w:tc>
          <w:tcPr>
            <w:tcW w:w="9071" w:type="dxa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Достижение собственного максимально высокого уровня результатов соревновательной деятельности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both"/>
      </w:pPr>
      <w:r>
        <w:rPr>
          <w:sz w:val="24"/>
        </w:rPr>
        <w:t xml:space="preserve">Группа занятий: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417"/>
        <w:gridCol w:w="2778"/>
        <w:gridCol w:w="1291"/>
        <w:gridCol w:w="3572"/>
      </w:tblGrid>
      <w:tr>
        <w:tblPrEx>
          <w:tblBorders>
            <w:left w:val="single" w:sz="4"/>
            <w:right w:val="single" w:sz="4"/>
            <w:insideV w:val="single" w:sz="4"/>
          </w:tblBorders>
        </w:tblPrEx>
        <w:tc>
          <w:tcPr>
            <w:tcW w:w="1417" w:type="dxa"/>
          </w:tcPr>
          <w:p>
            <w:pPr>
              <w:pStyle w:val="0"/>
            </w:pPr>
            <w:hyperlink w:history="0" r:id="rId11" w:tooltip="&quot;ОК 010-2014 (МСКЗ-08). Общероссийский классификатор занятий&quot; (принят и введен в действие Приказом Росстандарта от 12.12.2014 N 2020-ст) (ред. от 18.02.2021) {КонсультантПлюс}">
              <w:r>
                <w:rPr>
                  <w:sz w:val="24"/>
                  <w:color w:val="0000ff"/>
                </w:rPr>
                <w:t xml:space="preserve">3421</w:t>
              </w:r>
            </w:hyperlink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Спортсмены (спортсмены высокого класса)</w:t>
            </w:r>
          </w:p>
        </w:tc>
        <w:tc>
          <w:tcPr>
            <w:tcW w:w="1291" w:type="dxa"/>
          </w:tcPr>
          <w:p>
            <w:pPr>
              <w:pStyle w:val="0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3572" w:type="dxa"/>
          </w:tcPr>
          <w:p>
            <w:pPr>
              <w:pStyle w:val="0"/>
            </w:pPr>
            <w:r>
              <w:rPr>
                <w:sz w:val="24"/>
              </w:rPr>
              <w:t xml:space="preserve">-</w:t>
            </w:r>
          </w:p>
        </w:tc>
      </w:tr>
      <w:tr>
        <w:tc>
          <w:tcPr>
            <w:tcW w:w="1417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(код </w:t>
            </w:r>
            <w:hyperlink w:history="0" r:id="rId12" w:tooltip="&quot;ОК 010-2014 (МСКЗ-08). Общероссийский классификатор занятий&quot; (принят и введен в действие Приказом Росстандарта от 12.12.2014 N 2020-ст) (ред. от 18.02.2021) {КонсультантПлюс}">
              <w:r>
                <w:rPr>
                  <w:sz w:val="24"/>
                  <w:color w:val="0000ff"/>
                </w:rPr>
                <w:t xml:space="preserve">ОКЗ</w:t>
              </w:r>
            </w:hyperlink>
            <w:r>
              <w:rPr>
                <w:sz w:val="24"/>
              </w:rPr>
              <w:t xml:space="preserve"> </w:t>
            </w:r>
            <w:hyperlink w:history="0" w:anchor="P1362" w:tooltip="&lt;1&gt; Общероссийский классификатор занятий.">
              <w:r>
                <w:rPr>
                  <w:sz w:val="24"/>
                  <w:color w:val="0000ff"/>
                </w:rPr>
                <w:t xml:space="preserve">&lt;1&gt;</w:t>
              </w:r>
            </w:hyperlink>
            <w:r>
              <w:rPr>
                <w:sz w:val="24"/>
              </w:rPr>
              <w:t xml:space="preserve">)</w:t>
            </w:r>
          </w:p>
        </w:tc>
        <w:tc>
          <w:tcPr>
            <w:tcW w:w="2778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(наименование)</w:t>
            </w:r>
          </w:p>
        </w:tc>
        <w:tc>
          <w:tcPr>
            <w:tcW w:w="1291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(код </w:t>
            </w:r>
            <w:hyperlink w:history="0" r:id="rId13" w:tooltip="&quot;ОК 010-2014 (МСКЗ-08). Общероссийский классификатор занятий&quot; (принят и введен в действие Приказом Росстандарта от 12.12.2014 N 2020-ст) (ред. от 18.02.2021) {КонсультантПлюс}">
              <w:r>
                <w:rPr>
                  <w:sz w:val="24"/>
                  <w:color w:val="0000ff"/>
                </w:rPr>
                <w:t xml:space="preserve">ОКЗ</w:t>
              </w:r>
            </w:hyperlink>
            <w:r>
              <w:rPr>
                <w:sz w:val="24"/>
              </w:rPr>
              <w:t xml:space="preserve">)</w:t>
            </w:r>
          </w:p>
        </w:tc>
        <w:tc>
          <w:tcPr>
            <w:tcW w:w="3572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(наименование)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both"/>
      </w:pPr>
      <w:r>
        <w:rPr>
          <w:sz w:val="24"/>
        </w:rPr>
        <w:t xml:space="preserve">Отнесение к видам экономической деятельности: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531"/>
        <w:gridCol w:w="7540"/>
      </w:tblGrid>
      <w:tr>
        <w:tblPrEx>
          <w:tblBorders>
            <w:left w:val="single" w:sz="4"/>
            <w:right w:val="single" w:sz="4"/>
            <w:insideV w:val="single" w:sz="4"/>
          </w:tblBorders>
        </w:tblPrEx>
        <w:tc>
          <w:tcPr>
            <w:tcW w:w="1531" w:type="dxa"/>
          </w:tcPr>
          <w:p>
            <w:pPr>
              <w:pStyle w:val="0"/>
            </w:pPr>
            <w:hyperlink w:history="0" r:id="rId14" w:tooltip="&quot;ОК 029-2014 (КДЕС Ред. 2). Общероссийский классификатор видов экономической деятельности&quot; (утв. Приказом Росстандарта от 31.01.2014 N 14-ст) (ред. от 11.09.2025) {КонсультантПлюс}">
              <w:r>
                <w:rPr>
                  <w:sz w:val="24"/>
                  <w:color w:val="0000ff"/>
                </w:rPr>
                <w:t xml:space="preserve">93.1</w:t>
              </w:r>
            </w:hyperlink>
          </w:p>
        </w:tc>
        <w:tc>
          <w:tcPr>
            <w:tcW w:w="7540" w:type="dxa"/>
          </w:tcPr>
          <w:p>
            <w:pPr>
              <w:pStyle w:val="0"/>
            </w:pPr>
            <w:r>
              <w:rPr>
                <w:sz w:val="24"/>
              </w:rPr>
              <w:t xml:space="preserve">Деятельность в области спорта</w:t>
            </w:r>
          </w:p>
        </w:tc>
      </w:tr>
      <w:tr>
        <w:tc>
          <w:tcPr>
            <w:tcW w:w="1531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(код </w:t>
            </w:r>
            <w:hyperlink w:history="0" r:id="rId15" w:tooltip="&quot;ОК 029-2014 (КДЕС Ред. 2). Общероссийский классификатор видов экономической деятельности&quot; (утв. Приказом Росстандарта от 31.01.2014 N 14-ст) (ред. от 11.09.2025) {КонсультантПлюс}">
              <w:r>
                <w:rPr>
                  <w:sz w:val="24"/>
                  <w:color w:val="0000ff"/>
                </w:rPr>
                <w:t xml:space="preserve">ОКВЭД</w:t>
              </w:r>
            </w:hyperlink>
            <w:r>
              <w:rPr>
                <w:sz w:val="24"/>
              </w:rPr>
              <w:t xml:space="preserve"> </w:t>
            </w:r>
            <w:hyperlink w:history="0" w:anchor="P1363" w:tooltip="&lt;2&gt; Общероссийский классификатор видов экономической деятельности.">
              <w:r>
                <w:rPr>
                  <w:sz w:val="24"/>
                  <w:color w:val="0000ff"/>
                </w:rPr>
                <w:t xml:space="preserve">&lt;2&gt;</w:t>
              </w:r>
            </w:hyperlink>
            <w:r>
              <w:rPr>
                <w:sz w:val="24"/>
              </w:rPr>
              <w:t xml:space="preserve">)</w:t>
            </w:r>
          </w:p>
        </w:tc>
        <w:tc>
          <w:tcPr>
            <w:tcW w:w="7540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(наименование вида экономической деятельности)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II. Описание трудовых функций, входящих</w:t>
      </w:r>
    </w:p>
    <w:p>
      <w:pPr>
        <w:pStyle w:val="2"/>
        <w:jc w:val="center"/>
      </w:pPr>
      <w:r>
        <w:rPr>
          <w:sz w:val="24"/>
        </w:rPr>
        <w:t xml:space="preserve">в профессиональный стандарт (функциональная карта вида</w:t>
      </w:r>
    </w:p>
    <w:p>
      <w:pPr>
        <w:pStyle w:val="2"/>
        <w:jc w:val="center"/>
      </w:pPr>
      <w:r>
        <w:rPr>
          <w:sz w:val="24"/>
        </w:rPr>
        <w:t xml:space="preserve">профессиональной деятельности)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10"/>
        <w:gridCol w:w="2098"/>
        <w:gridCol w:w="964"/>
        <w:gridCol w:w="3742"/>
        <w:gridCol w:w="794"/>
        <w:gridCol w:w="964"/>
      </w:tblGrid>
      <w:tr>
        <w:tc>
          <w:tcPr>
            <w:gridSpan w:val="3"/>
            <w:tcW w:w="357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Обобщенные трудовые функции</w:t>
            </w:r>
          </w:p>
        </w:tc>
        <w:tc>
          <w:tcPr>
            <w:gridSpan w:val="3"/>
            <w:tcW w:w="550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Трудовые функции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</w:t>
            </w:r>
          </w:p>
        </w:tc>
        <w:tc>
          <w:tcPr>
            <w:tcW w:w="209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уровень квалификации</w:t>
            </w:r>
          </w:p>
        </w:tc>
        <w:tc>
          <w:tcPr>
            <w:tcW w:w="374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уровень (подуровень) квалификации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A</w:t>
            </w:r>
          </w:p>
        </w:tc>
        <w:tc>
          <w:tcPr>
            <w:tcW w:w="209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Осуществление тренировочных мероприятий и соревновательной деятельности под руководством тренера (тренеров)</w:t>
            </w:r>
          </w:p>
        </w:tc>
        <w:tc>
          <w:tcPr>
            <w:tcW w:w="96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3742" w:type="dxa"/>
          </w:tcPr>
          <w:p>
            <w:pPr>
              <w:pStyle w:val="0"/>
            </w:pPr>
            <w:r>
              <w:rPr>
                <w:sz w:val="24"/>
              </w:rPr>
              <w:t xml:space="preserve">Выполнение программы тренировочных мероприятий по индивидуальному плану подготовки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A/01.3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742" w:type="dxa"/>
          </w:tcPr>
          <w:p>
            <w:pPr>
              <w:pStyle w:val="0"/>
            </w:pPr>
            <w:r>
              <w:rPr>
                <w:sz w:val="24"/>
              </w:rPr>
              <w:t xml:space="preserve">Выступление на спортивных соревнованиях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A/02.3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742" w:type="dxa"/>
          </w:tcPr>
          <w:p>
            <w:pPr>
              <w:pStyle w:val="0"/>
            </w:pPr>
            <w:r>
              <w:rPr>
                <w:sz w:val="24"/>
              </w:rPr>
              <w:t xml:space="preserve">Самоконтроль тренировочной и соревновательной деятельности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A/03.3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B</w:t>
            </w:r>
          </w:p>
        </w:tc>
        <w:tc>
          <w:tcPr>
            <w:tcW w:w="209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Руководство спортсменом - инвалидом по зрению при выполнении тренировочных заданий и мероприятий и в процессе соревновательной деятельности</w:t>
            </w:r>
          </w:p>
        </w:tc>
        <w:tc>
          <w:tcPr>
            <w:tcW w:w="96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3742" w:type="dxa"/>
          </w:tcPr>
          <w:p>
            <w:pPr>
              <w:pStyle w:val="0"/>
            </w:pPr>
            <w:r>
              <w:rPr>
                <w:sz w:val="24"/>
              </w:rPr>
              <w:t xml:space="preserve">Сопровождение спортсмена - инвалида по зрению при выполнении тренировочных заданий и мероприятий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B/01.3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742" w:type="dxa"/>
          </w:tcPr>
          <w:p>
            <w:pPr>
              <w:pStyle w:val="0"/>
            </w:pPr>
            <w:r>
              <w:rPr>
                <w:sz w:val="24"/>
              </w:rPr>
              <w:t xml:space="preserve">Совместное со спортсменом - инвалидом выступление на спортивных соревнованиях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B/02.3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742" w:type="dxa"/>
          </w:tcPr>
          <w:p>
            <w:pPr>
              <w:pStyle w:val="0"/>
            </w:pPr>
            <w:r>
              <w:rPr>
                <w:sz w:val="24"/>
              </w:rPr>
              <w:t xml:space="preserve">Самоконтроль совместной со спортсменом - инвалидом по зрению тренировочной и соревновательной деятельности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B/03.3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C</w:t>
            </w:r>
          </w:p>
        </w:tc>
        <w:tc>
          <w:tcPr>
            <w:tcW w:w="209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Осуществление соревновательной деятельности в составе спортивной сборной команды субъекта Российской Федерации, Российской Федерации (по виду спорта, спортивной дисциплине) (далее - спортивной сборной команды)</w:t>
            </w:r>
          </w:p>
        </w:tc>
        <w:tc>
          <w:tcPr>
            <w:tcW w:w="96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3742" w:type="dxa"/>
          </w:tcPr>
          <w:p>
            <w:pPr>
              <w:pStyle w:val="0"/>
            </w:pPr>
            <w:r>
              <w:rPr>
                <w:sz w:val="24"/>
              </w:rPr>
              <w:t xml:space="preserve">Подготовка к официальным спортивным соревнованиям в составе спортивной сборной команды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C/01.4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742" w:type="dxa"/>
          </w:tcPr>
          <w:p>
            <w:pPr>
              <w:pStyle w:val="0"/>
            </w:pPr>
            <w:r>
              <w:rPr>
                <w:sz w:val="24"/>
              </w:rPr>
              <w:t xml:space="preserve">Самостоятельная подготовка к выступлению на официальном спортивном соревновании в составе спортивной сборной команды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C/02.4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742" w:type="dxa"/>
          </w:tcPr>
          <w:p>
            <w:pPr>
              <w:pStyle w:val="0"/>
            </w:pPr>
            <w:r>
              <w:rPr>
                <w:sz w:val="24"/>
              </w:rPr>
              <w:t xml:space="preserve">Выступление на спортивных соревнованиях в составе спортивной сборной команды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C/03.4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742" w:type="dxa"/>
          </w:tcPr>
          <w:p>
            <w:pPr>
              <w:pStyle w:val="0"/>
            </w:pPr>
            <w:r>
              <w:rPr>
                <w:sz w:val="24"/>
              </w:rPr>
              <w:t xml:space="preserve">Выполнение мероприятий, предусмотренных программами медико-биологического обеспечения спортсменов спортивной сборной команды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C/04.4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742" w:type="dxa"/>
          </w:tcPr>
          <w:p>
            <w:pPr>
              <w:pStyle w:val="0"/>
            </w:pPr>
            <w:r>
              <w:rPr>
                <w:sz w:val="24"/>
              </w:rPr>
              <w:t xml:space="preserve">Выполнение антидопинговых процедур, предусмотренных для спортсменов спортивной сборной команды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C/05.4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742" w:type="dxa"/>
          </w:tcPr>
          <w:p>
            <w:pPr>
              <w:pStyle w:val="0"/>
            </w:pPr>
            <w:r>
              <w:rPr>
                <w:sz w:val="24"/>
              </w:rPr>
              <w:t xml:space="preserve">Проведение самоконтроля при подготовке к официальным спортивным соревнованиям и участии в официальном спортивном соревновании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C/06.4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D</w:t>
            </w:r>
          </w:p>
        </w:tc>
        <w:tc>
          <w:tcPr>
            <w:tcW w:w="209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Руководство по поручению тренера (тренеров) действиями молодых спортсменов во время проведения практических тренировочных занятий и при выступлении на спортивном соревновании</w:t>
            </w:r>
          </w:p>
        </w:tc>
        <w:tc>
          <w:tcPr>
            <w:tcW w:w="96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  <w:tc>
          <w:tcPr>
            <w:tcW w:w="3742" w:type="dxa"/>
          </w:tcPr>
          <w:p>
            <w:pPr>
              <w:pStyle w:val="0"/>
            </w:pPr>
            <w:r>
              <w:rPr>
                <w:sz w:val="24"/>
              </w:rPr>
              <w:t xml:space="preserve">Передача опыта спортивных достижений и пропаганда физической культуры и спорта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D/01.5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742" w:type="dxa"/>
          </w:tcPr>
          <w:p>
            <w:pPr>
              <w:pStyle w:val="0"/>
            </w:pPr>
            <w:r>
              <w:rPr>
                <w:sz w:val="24"/>
              </w:rPr>
              <w:t xml:space="preserve">Проведение практических тренировочных занятий со спортсменами под руководством тренера (тренеров)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D/02.5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742" w:type="dxa"/>
          </w:tcPr>
          <w:p>
            <w:pPr>
              <w:pStyle w:val="0"/>
            </w:pPr>
            <w:r>
              <w:rPr>
                <w:sz w:val="24"/>
              </w:rPr>
              <w:t xml:space="preserve">Анализ уровня физической и специальной подготовки спортсменов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D/03.5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742" w:type="dxa"/>
          </w:tcPr>
          <w:p>
            <w:pPr>
              <w:pStyle w:val="0"/>
            </w:pPr>
            <w:r>
              <w:rPr>
                <w:sz w:val="24"/>
              </w:rPr>
              <w:t xml:space="preserve">Координация действий спортсменов при совместном выступлении в составе команды (пары) на спортивном соревновании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D/04.5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742" w:type="dxa"/>
          </w:tcPr>
          <w:p>
            <w:pPr>
              <w:pStyle w:val="0"/>
            </w:pPr>
            <w:r>
              <w:rPr>
                <w:sz w:val="24"/>
              </w:rPr>
              <w:t xml:space="preserve">Координация действий молодых спортсменов при совместном выполнении мероприятий медико-биологического обеспечения спортсменов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D/05.5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742" w:type="dxa"/>
          </w:tcPr>
          <w:p>
            <w:pPr>
              <w:pStyle w:val="0"/>
            </w:pPr>
            <w:r>
              <w:rPr>
                <w:sz w:val="24"/>
              </w:rPr>
              <w:t xml:space="preserve">Координация действий молодых спортсменов при совместном выполнении антидопинговых процедур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D/06.5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742" w:type="dxa"/>
          </w:tcPr>
          <w:p>
            <w:pPr>
              <w:pStyle w:val="0"/>
            </w:pPr>
            <w:r>
              <w:rPr>
                <w:sz w:val="24"/>
              </w:rPr>
              <w:t xml:space="preserve">Организация практики самоконтроля в группе молодых спортсменов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D/07.5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III. Характеристика обобщенных трудовых функций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both"/>
      </w:pPr>
      <w:r>
        <w:rPr>
          <w:sz w:val="24"/>
        </w:rPr>
        <w:t xml:space="preserve">3.1. Обобщенная трудовая функция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right w:val="single" w:sz="4"/>
          <w:insideV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644"/>
        <w:gridCol w:w="4025"/>
        <w:gridCol w:w="567"/>
        <w:gridCol w:w="794"/>
        <w:gridCol w:w="1644"/>
        <w:gridCol w:w="397"/>
      </w:tblGrid>
      <w:tr>
        <w:tc>
          <w:tcPr>
            <w:tcW w:w="1644" w:type="dxa"/>
            <w:vAlign w:val="center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Наименование</w:t>
            </w:r>
          </w:p>
        </w:tc>
        <w:tc>
          <w:tcPr>
            <w:tcW w:w="4025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Осуществление тренировочных мероприятий и соревновательной деятельности под руководством тренера (тренеров)</w:t>
            </w:r>
          </w:p>
        </w:tc>
        <w:tc>
          <w:tcPr>
            <w:tcW w:w="567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</w:t>
            </w:r>
          </w:p>
        </w:tc>
        <w:tc>
          <w:tcPr>
            <w:tcW w:w="794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</w:t>
            </w:r>
          </w:p>
        </w:tc>
        <w:tc>
          <w:tcPr>
            <w:tcW w:w="1644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Уровень квалификации</w:t>
            </w:r>
          </w:p>
        </w:tc>
        <w:tc>
          <w:tcPr>
            <w:tcW w:w="397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438"/>
        <w:gridCol w:w="1304"/>
        <w:gridCol w:w="397"/>
        <w:gridCol w:w="1587"/>
        <w:gridCol w:w="1191"/>
        <w:gridCol w:w="2154"/>
      </w:tblGrid>
      <w:tr>
        <w:tblPrEx>
          <w:tblBorders>
            <w:right w:val="single" w:sz="4"/>
            <w:insideV w:val="single" w:sz="4"/>
          </w:tblBorders>
        </w:tblPrEx>
        <w:tc>
          <w:tcPr>
            <w:tcW w:w="2438" w:type="dxa"/>
            <w:vAlign w:val="center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Происхождение обобщенной трудовой функции</w:t>
            </w:r>
          </w:p>
        </w:tc>
        <w:tc>
          <w:tcPr>
            <w:tcW w:w="1304" w:type="dxa"/>
            <w:vAlign w:val="center"/>
            <w:tcBorders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Оригинал</w:t>
            </w:r>
          </w:p>
        </w:tc>
        <w:tc>
          <w:tcPr>
            <w:tcW w:w="397" w:type="dxa"/>
            <w:vAlign w:val="center"/>
            <w:tcBorders>
              <w:lef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X</w:t>
            </w:r>
          </w:p>
        </w:tc>
        <w:tc>
          <w:tcPr>
            <w:tcW w:w="158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Заимствовано из оригинала</w:t>
            </w:r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304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97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587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91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оригинала</w:t>
            </w:r>
          </w:p>
        </w:tc>
        <w:tc>
          <w:tcPr>
            <w:tcW w:w="2154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Регистрационный номер профессионального стандарта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438"/>
        <w:gridCol w:w="6633"/>
      </w:tblGrid>
      <w:tr>
        <w:tc>
          <w:tcPr>
            <w:tcW w:w="2438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Возможные наименования должностей, профессий</w:t>
            </w:r>
          </w:p>
        </w:tc>
        <w:tc>
          <w:tcPr>
            <w:tcW w:w="6633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Спортсмен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438"/>
        <w:gridCol w:w="6633"/>
      </w:tblGrid>
      <w:tr>
        <w:tc>
          <w:tcPr>
            <w:tcW w:w="2438" w:type="dxa"/>
          </w:tcPr>
          <w:p>
            <w:pPr>
              <w:pStyle w:val="0"/>
            </w:pPr>
            <w:r>
              <w:rPr>
                <w:sz w:val="24"/>
              </w:rPr>
              <w:t xml:space="preserve">Требования к образованию и обучению</w:t>
            </w:r>
          </w:p>
        </w:tc>
        <w:tc>
          <w:tcPr>
            <w:tcW w:w="6633" w:type="dxa"/>
          </w:tcPr>
          <w:p>
            <w:pPr>
              <w:pStyle w:val="0"/>
            </w:pPr>
            <w:r>
              <w:rPr>
                <w:sz w:val="24"/>
              </w:rPr>
              <w:t xml:space="preserve">Основное общее образование и подготовка по программам спортивной подготовки </w:t>
            </w:r>
            <w:hyperlink w:history="0" w:anchor="P1364" w:tooltip="&lt;3&gt; Федеральный закон от 4 декабря 2007 г. N 329-ФЗ &quot;О физической культуре и спорте в Российской Федерации&quot;, (Собрание законодательства Российской Федерации, 2007, N 50, ст. 6242; 2018, N 53, ст. 8490).">
              <w:r>
                <w:rPr>
                  <w:sz w:val="24"/>
                  <w:color w:val="0000ff"/>
                </w:rPr>
                <w:t xml:space="preserve">&lt;3&gt;</w:t>
              </w:r>
            </w:hyperlink>
          </w:p>
        </w:tc>
      </w:tr>
      <w:tr>
        <w:tc>
          <w:tcPr>
            <w:tcW w:w="2438" w:type="dxa"/>
          </w:tcPr>
          <w:p>
            <w:pPr>
              <w:pStyle w:val="0"/>
            </w:pPr>
            <w:r>
              <w:rPr>
                <w:sz w:val="24"/>
              </w:rPr>
              <w:t xml:space="preserve">Требования к опыту практической работы</w:t>
            </w:r>
          </w:p>
        </w:tc>
        <w:tc>
          <w:tcPr>
            <w:tcW w:w="6633" w:type="dxa"/>
          </w:tcPr>
          <w:p>
            <w:pPr>
              <w:pStyle w:val="0"/>
            </w:pPr>
            <w:r>
              <w:rPr>
                <w:sz w:val="24"/>
              </w:rPr>
              <w:t xml:space="preserve">-</w:t>
            </w:r>
          </w:p>
        </w:tc>
      </w:tr>
      <w:tr>
        <w:tc>
          <w:tcPr>
            <w:tcW w:w="2438" w:type="dxa"/>
          </w:tcPr>
          <w:p>
            <w:pPr>
              <w:pStyle w:val="0"/>
            </w:pPr>
            <w:r>
              <w:rPr>
                <w:sz w:val="24"/>
              </w:rPr>
              <w:t xml:space="preserve">Особые условия допуска к работе</w:t>
            </w:r>
          </w:p>
        </w:tc>
        <w:tc>
          <w:tcPr>
            <w:tcW w:w="6633" w:type="dxa"/>
          </w:tcPr>
          <w:p>
            <w:pPr>
              <w:pStyle w:val="0"/>
            </w:pPr>
            <w:r>
              <w:rPr>
                <w:sz w:val="24"/>
              </w:rPr>
              <w:t xml:space="preserve">Прохождение обязательных предварительных (при поступлении на работу) и периодических медицинских осмотров (обследований) в установленном законодательством Российской Федерации порядке </w:t>
            </w:r>
            <w:hyperlink w:history="0" w:anchor="P1365" w:tooltip="&lt;4&gt; Приказ Минздравсоцразвития России от 12 апреля 2011 г. N 302н &quot;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&quot; (зарегистрирован Минюстом России 21 октября 2...">
              <w:r>
                <w:rPr>
                  <w:sz w:val="24"/>
                  <w:color w:val="0000ff"/>
                </w:rPr>
                <w:t xml:space="preserve">&lt;4&gt;</w:t>
              </w:r>
            </w:hyperlink>
          </w:p>
        </w:tc>
      </w:tr>
      <w:tr>
        <w:tc>
          <w:tcPr>
            <w:tcW w:w="2438" w:type="dxa"/>
          </w:tcPr>
          <w:p>
            <w:pPr>
              <w:pStyle w:val="0"/>
            </w:pPr>
            <w:r>
              <w:rPr>
                <w:sz w:val="24"/>
              </w:rPr>
              <w:t xml:space="preserve">Другие характеристики</w:t>
            </w:r>
          </w:p>
        </w:tc>
        <w:tc>
          <w:tcPr>
            <w:tcW w:w="6633" w:type="dxa"/>
          </w:tcPr>
          <w:p>
            <w:pPr>
              <w:pStyle w:val="0"/>
            </w:pPr>
            <w:r>
              <w:rPr>
                <w:sz w:val="24"/>
              </w:rPr>
              <w:t xml:space="preserve">-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3"/>
        <w:jc w:val="both"/>
      </w:pPr>
      <w:r>
        <w:rPr>
          <w:sz w:val="24"/>
        </w:rPr>
        <w:t xml:space="preserve">Дополнительные характеристики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835"/>
        <w:gridCol w:w="1247"/>
        <w:gridCol w:w="4989"/>
      </w:tblGrid>
      <w:tr>
        <w:tc>
          <w:tcPr>
            <w:tcW w:w="283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документа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</w:t>
            </w:r>
          </w:p>
        </w:tc>
        <w:tc>
          <w:tcPr>
            <w:tcW w:w="498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базовой группы, должности (профессии) или специальности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hyperlink w:history="0" r:id="rId16" w:tooltip="&quot;ОК 010-2014 (МСКЗ-08). Общероссийский классификатор занятий&quot; (принят и введен в действие Приказом Росстандарта от 12.12.2014 N 2020-ст) (ред. от 18.02.2021) {КонсультантПлюс}">
              <w:r>
                <w:rPr>
                  <w:sz w:val="24"/>
                  <w:color w:val="0000ff"/>
                </w:rPr>
                <w:t xml:space="preserve">ОКЗ</w:t>
              </w:r>
            </w:hyperlink>
          </w:p>
        </w:tc>
        <w:tc>
          <w:tcPr>
            <w:tcW w:w="1247" w:type="dxa"/>
          </w:tcPr>
          <w:p>
            <w:pPr>
              <w:pStyle w:val="0"/>
            </w:pPr>
            <w:hyperlink w:history="0" r:id="rId17" w:tooltip="&quot;ОК 010-2014 (МСКЗ-08). Общероссийский классификатор занятий&quot; (принят и введен в действие Приказом Росстандарта от 12.12.2014 N 2020-ст) (ред. от 18.02.2021) {КонсультантПлюс}">
              <w:r>
                <w:rPr>
                  <w:sz w:val="24"/>
                  <w:color w:val="0000ff"/>
                </w:rPr>
                <w:t xml:space="preserve">3421</w:t>
              </w:r>
            </w:hyperlink>
          </w:p>
        </w:tc>
        <w:tc>
          <w:tcPr>
            <w:tcW w:w="4989" w:type="dxa"/>
          </w:tcPr>
          <w:p>
            <w:pPr>
              <w:pStyle w:val="0"/>
            </w:pPr>
            <w:r>
              <w:rPr>
                <w:sz w:val="24"/>
              </w:rPr>
              <w:t xml:space="preserve">Спортсмены (спортсмены высокого класса)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4"/>
              </w:rPr>
              <w:t xml:space="preserve">ЕКС </w:t>
            </w:r>
            <w:hyperlink w:history="0" w:anchor="P1366" w:tooltip="&lt;5&gt; Единый квалификационный справочник должностей руководителей, специалистов и служащих.">
              <w:r>
                <w:rPr>
                  <w:sz w:val="24"/>
                  <w:color w:val="0000ff"/>
                </w:rPr>
                <w:t xml:space="preserve">&lt;5&gt;</w:t>
              </w:r>
            </w:hyperlink>
          </w:p>
        </w:tc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4989" w:type="dxa"/>
          </w:tcPr>
          <w:p>
            <w:pPr>
              <w:pStyle w:val="0"/>
            </w:pPr>
            <w:r>
              <w:rPr>
                <w:sz w:val="24"/>
              </w:rPr>
              <w:t xml:space="preserve">Спортсмен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3"/>
        <w:jc w:val="both"/>
      </w:pPr>
      <w:r>
        <w:rPr>
          <w:sz w:val="24"/>
        </w:rPr>
        <w:t xml:space="preserve">3.1.1. Трудовая функция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right w:val="single" w:sz="4"/>
          <w:insideV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644"/>
        <w:gridCol w:w="4025"/>
        <w:gridCol w:w="567"/>
        <w:gridCol w:w="794"/>
        <w:gridCol w:w="1644"/>
        <w:gridCol w:w="397"/>
      </w:tblGrid>
      <w:tr>
        <w:tc>
          <w:tcPr>
            <w:tcW w:w="1644" w:type="dxa"/>
            <w:vAlign w:val="center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Наименование</w:t>
            </w:r>
          </w:p>
        </w:tc>
        <w:tc>
          <w:tcPr>
            <w:tcW w:w="4025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Выполнение программы тренировочных мероприятий по индивидуальному плану подготовки</w:t>
            </w:r>
          </w:p>
        </w:tc>
        <w:tc>
          <w:tcPr>
            <w:tcW w:w="567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</w:t>
            </w:r>
          </w:p>
        </w:tc>
        <w:tc>
          <w:tcPr>
            <w:tcW w:w="794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A/01.3</w:t>
            </w:r>
          </w:p>
        </w:tc>
        <w:tc>
          <w:tcPr>
            <w:tcW w:w="1644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Уровень (подуровень) квалификации</w:t>
            </w:r>
          </w:p>
        </w:tc>
        <w:tc>
          <w:tcPr>
            <w:tcW w:w="397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438"/>
        <w:gridCol w:w="1304"/>
        <w:gridCol w:w="397"/>
        <w:gridCol w:w="1587"/>
        <w:gridCol w:w="1191"/>
        <w:gridCol w:w="2154"/>
      </w:tblGrid>
      <w:tr>
        <w:tblPrEx>
          <w:tblBorders>
            <w:right w:val="single" w:sz="4"/>
            <w:insideV w:val="single" w:sz="4"/>
          </w:tblBorders>
        </w:tblPrEx>
        <w:tc>
          <w:tcPr>
            <w:tcW w:w="2438" w:type="dxa"/>
            <w:vAlign w:val="center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Происхождение трудовой функции</w:t>
            </w:r>
          </w:p>
        </w:tc>
        <w:tc>
          <w:tcPr>
            <w:tcW w:w="1304" w:type="dxa"/>
            <w:vAlign w:val="center"/>
            <w:tcBorders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Оригинал</w:t>
            </w:r>
          </w:p>
        </w:tc>
        <w:tc>
          <w:tcPr>
            <w:tcW w:w="397" w:type="dxa"/>
            <w:vAlign w:val="center"/>
            <w:tcBorders>
              <w:lef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X</w:t>
            </w:r>
          </w:p>
        </w:tc>
        <w:tc>
          <w:tcPr>
            <w:tcW w:w="158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Заимствовано из оригинала</w:t>
            </w:r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304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97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587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91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оригинала</w:t>
            </w:r>
          </w:p>
        </w:tc>
        <w:tc>
          <w:tcPr>
            <w:tcW w:w="2154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Регистрационный номер профессионального стандарта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438"/>
        <w:gridCol w:w="6633"/>
      </w:tblGrid>
      <w:tr>
        <w:tc>
          <w:tcPr>
            <w:tcW w:w="243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Трудовые действия</w:t>
            </w:r>
          </w:p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Выполнение под руководством тренера (тренеров) комплекса контрольных упражнений для оценки общей, специальной физической, технико-тактической, психологической подготовленности в целях составления, корректировки индивидуального плана подготовки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Выполнение под руководством тренера (тренеров) комплекса упражнений с целью повышения общей, специальной физической, технико-тактической, психологической подготовленности в объеме, установленном индивидуальным планом подготовки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Выполнение программы тренировочных мероприятий, в том числе участие в тренировочных сборах с выездом к месту их проведения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Прохождение под руководством тренера (тренеров) программы восстановительных мероприятий для поддержания и улучшения функционального состояния и спортивной формы в соответствии с циклом тренировочного процесса и на соревнованиях различного уровня согласно календарному плану их проведения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Прохождение тестирования в рамках допинг-контроля во внесоревновательный период</w:t>
            </w:r>
          </w:p>
        </w:tc>
      </w:tr>
      <w:tr>
        <w:tc>
          <w:tcPr>
            <w:tcW w:w="243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умения</w:t>
            </w:r>
          </w:p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Контролировать собственное физическое и психическое состояние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спортивный инвентарь, оборудование и экипировку, предусмотренные индивидуальным планом подготовки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Совершать двигательные действия, соответствующие технике физических упражнений, предусмотренных индивидуальным планом подготовки и поставленной тренером (тренерами) двигательной задачей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Анализировать правильность и оптимальность собственных двигательных действий во время тренировочного занятия, степень выполнения тренировочного задания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Обеспечивать согласованность и координацию действий со спортсменами при выполнении командных и групповых тренировок в соответствии с правилами выполнения подвижной спортивной игры или методиками групповой спортивной тренировки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Поддерживать режим труда и отдыха, соответствующий рекомендациям тренера (тренеров), медицинских работников, требованиям программы восстановительных мероприятий с целью поддержания и повышения функционального состояния и спортивной формы</w:t>
            </w:r>
          </w:p>
        </w:tc>
      </w:tr>
      <w:tr>
        <w:tc>
          <w:tcPr>
            <w:tcW w:w="243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знания</w:t>
            </w:r>
          </w:p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Комплексы контрольных упражнений для оценки общей, специальной физической, технико-тактической, психологической подготовленности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Основные средства спортивной тренировки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Содержание и виды физической подготовки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Комплексы упражнений для повышения общей, специальной физической, технико-тактической подготовленности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Индивидуальный план подготовки, личная карта тренировочных заданий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Структура годичного цикла спортивной подготовки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Гигиенические требования к занятиям физической культурой и спортом в соответствии со спортивной специализацией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Режимы тренировочной работы с учетом спортивной специализации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вида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Антидопинговые правила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Антидопинговый кодекс всемирной антидопинговой организации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техники безопасности при проведении тренировочных занятий с учетом спортивной специализации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проведения подвижных спортивных игр, парных и групповых упражнений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эксплуатации спортивного инвентаря, оборудования и экипировки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Виды и причины спортивного травматизма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Приемы и методы восстановления после физических нагрузок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Требования для присвоения спортивных разрядов и званий по виду спорта в соответствии с всероссийской спортивной классификацией </w:t>
            </w:r>
            <w:hyperlink w:history="0" w:anchor="P1367" w:tooltip="&lt;6&gt; Приказ Минспорта России от 20 февраля 2017 г. N 108 &quot;Об утверждении положения о Единой всероссийской спортивной классификации&quot; (зарегистрирован Минюстом России 21 марта 2017 г., регистрационный N 46058) с изменениями, внесенными приказом Минспорта России от 26 октября 2018 г. N 913 (зарегистрирован Минюстом России 19 ноября 2018 г., регистрационный N 52709).">
              <w:r>
                <w:rPr>
                  <w:sz w:val="24"/>
                  <w:color w:val="0000ff"/>
                </w:rPr>
                <w:t xml:space="preserve">&lt;6&gt;</w:t>
              </w:r>
            </w:hyperlink>
          </w:p>
        </w:tc>
      </w:tr>
      <w:tr>
        <w:tc>
          <w:tcPr>
            <w:tcW w:w="2438" w:type="dxa"/>
          </w:tcPr>
          <w:p>
            <w:pPr>
              <w:pStyle w:val="0"/>
            </w:pPr>
            <w:r>
              <w:rPr>
                <w:sz w:val="24"/>
              </w:rPr>
              <w:t xml:space="preserve">Другие характеристики</w:t>
            </w:r>
          </w:p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-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3"/>
        <w:jc w:val="both"/>
      </w:pPr>
      <w:r>
        <w:rPr>
          <w:sz w:val="24"/>
        </w:rPr>
        <w:t xml:space="preserve">3.1.2. Трудовая функция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right w:val="single" w:sz="4"/>
          <w:insideV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644"/>
        <w:gridCol w:w="4025"/>
        <w:gridCol w:w="567"/>
        <w:gridCol w:w="794"/>
        <w:gridCol w:w="1644"/>
        <w:gridCol w:w="397"/>
      </w:tblGrid>
      <w:tr>
        <w:tc>
          <w:tcPr>
            <w:tcW w:w="1644" w:type="dxa"/>
            <w:vAlign w:val="center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Наименование</w:t>
            </w:r>
          </w:p>
        </w:tc>
        <w:tc>
          <w:tcPr>
            <w:tcW w:w="4025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Выступление на спортивных соревнованиях</w:t>
            </w:r>
          </w:p>
        </w:tc>
        <w:tc>
          <w:tcPr>
            <w:tcW w:w="567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</w:t>
            </w:r>
          </w:p>
        </w:tc>
        <w:tc>
          <w:tcPr>
            <w:tcW w:w="794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A/02.3</w:t>
            </w:r>
          </w:p>
        </w:tc>
        <w:tc>
          <w:tcPr>
            <w:tcW w:w="1644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Уровень (подуровень) квалификации</w:t>
            </w:r>
          </w:p>
        </w:tc>
        <w:tc>
          <w:tcPr>
            <w:tcW w:w="397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438"/>
        <w:gridCol w:w="1304"/>
        <w:gridCol w:w="397"/>
        <w:gridCol w:w="1587"/>
        <w:gridCol w:w="1191"/>
        <w:gridCol w:w="2154"/>
      </w:tblGrid>
      <w:tr>
        <w:tblPrEx>
          <w:tblBorders>
            <w:right w:val="single" w:sz="4"/>
            <w:insideV w:val="single" w:sz="4"/>
          </w:tblBorders>
        </w:tblPrEx>
        <w:tc>
          <w:tcPr>
            <w:tcW w:w="2438" w:type="dxa"/>
            <w:vAlign w:val="center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Происхождение трудовой функции</w:t>
            </w:r>
          </w:p>
        </w:tc>
        <w:tc>
          <w:tcPr>
            <w:tcW w:w="1304" w:type="dxa"/>
            <w:vAlign w:val="center"/>
            <w:tcBorders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Оригинал</w:t>
            </w:r>
          </w:p>
        </w:tc>
        <w:tc>
          <w:tcPr>
            <w:tcW w:w="397" w:type="dxa"/>
            <w:vAlign w:val="center"/>
            <w:tcBorders>
              <w:lef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X</w:t>
            </w:r>
          </w:p>
        </w:tc>
        <w:tc>
          <w:tcPr>
            <w:tcW w:w="158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Заимствовано из оригинала</w:t>
            </w:r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304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97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587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91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оригинала</w:t>
            </w:r>
          </w:p>
        </w:tc>
        <w:tc>
          <w:tcPr>
            <w:tcW w:w="2154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Регистрационный номер профессионального стандарта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438"/>
        <w:gridCol w:w="6633"/>
      </w:tblGrid>
      <w:tr>
        <w:tc>
          <w:tcPr>
            <w:tcW w:w="243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Трудовые действия</w:t>
            </w:r>
          </w:p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Выполнение соревновательных заданий (по виду программы) в рамках отдельных спортивных мероприятий под руководством тренера (тренеров) в соответствии с программой спортивных мероприятий, положением (регламентом) о спортивных соревнованиях, правилами вида спорта с учетом уровня спортивного мастерства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Выполнение программы официальных мероприятий, предусмотренных положением (регламентом) о спортивных соревнованиях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Выполнение под руководством тренера (тренеров) разбора и оценки результативности выступления на спортивном соревновании, включая определение путей повышения собственных спортивных результатов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Прохождение тестирования в рамках допинг-контроля в соревновательный период</w:t>
            </w:r>
          </w:p>
        </w:tc>
      </w:tr>
      <w:tr>
        <w:tc>
          <w:tcPr>
            <w:tcW w:w="243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умения</w:t>
            </w:r>
          </w:p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Контролировать собственное физическое и психическое состояние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спортивный инвентарь, оборудование и экипировку, предусмотренные правилами спортивных соревнований по виду спорта (спортивной дисциплине)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Совершать двигательные действия, необходимые для выступления на спортивных соревнованиях на уровне, соответствующем установкам тренера (тренеров)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Обеспечивать согласованность и координацию действий с партнерами по выступлению или спортсменами собственной команды во время выполнения соревновательного задания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Анализировать правильность и оптимальность собственных двигательных действий, совершенных во время выступления на спортивном соревновании, степень выполнения соревновательного задания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Контролировать сохранение функционального состояния и спортивной формы в период спортивного соревнования, соблюдать режим труда и отдыха</w:t>
            </w:r>
          </w:p>
        </w:tc>
      </w:tr>
      <w:tr>
        <w:tc>
          <w:tcPr>
            <w:tcW w:w="243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знания</w:t>
            </w:r>
          </w:p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Гигиенические требования к занятиям физической культурой и спортом в соответствии со спортивной специализацией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Основы физической, технико-тактической, моральной и волевой подготовки к соревнованиям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Порядок выполнения двигательных действий, соответствующих соревновательному заданию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Спортивный режим и питание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Система спортивных соревнований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Порядок прохождения предварительного соревновательного отбора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вида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техники безопасности в условиях спортивных соревнований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Антидопинговые правила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Антидопинговый кодекс всемирной антидопинговой организации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эксплуатации спортивного инвентаря, оборудования и экипировки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Виды и причины спортивного травматизма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Всероссийская спортивная классификация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Положение или регламент спортивного соревнования, программа спортивных соревнований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Методы анализа соревновательной деятельности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Условия договоров работодателя со спонсорами (партнерами), рекламодателями, организаторами официальных спортивных мероприятий, общероссийскими и международными спортивными федерациями в части, связанной с трудовой деятельностью спортсмена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Этические нормы в области спорта</w:t>
            </w:r>
          </w:p>
        </w:tc>
      </w:tr>
      <w:tr>
        <w:tc>
          <w:tcPr>
            <w:tcW w:w="2438" w:type="dxa"/>
          </w:tcPr>
          <w:p>
            <w:pPr>
              <w:pStyle w:val="0"/>
            </w:pPr>
            <w:r>
              <w:rPr>
                <w:sz w:val="24"/>
              </w:rPr>
              <w:t xml:space="preserve">Другие характеристики</w:t>
            </w:r>
          </w:p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Работодатель должен обеспечить ознакомление работника с условиями договоров работодателя со спонсорами (партнерами), с рекламодателями, организаторами спортивных мероприятий и общероссийскими спортивными федерациями в части, связанной с трудовой деятельностью спортсмена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3"/>
        <w:jc w:val="both"/>
      </w:pPr>
      <w:r>
        <w:rPr>
          <w:sz w:val="24"/>
        </w:rPr>
        <w:t xml:space="preserve">3.1.3. Трудовая функция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right w:val="single" w:sz="4"/>
          <w:insideV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644"/>
        <w:gridCol w:w="4025"/>
        <w:gridCol w:w="567"/>
        <w:gridCol w:w="794"/>
        <w:gridCol w:w="1644"/>
        <w:gridCol w:w="397"/>
      </w:tblGrid>
      <w:tr>
        <w:tc>
          <w:tcPr>
            <w:tcW w:w="1644" w:type="dxa"/>
            <w:vAlign w:val="center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Наименование</w:t>
            </w:r>
          </w:p>
        </w:tc>
        <w:tc>
          <w:tcPr>
            <w:tcW w:w="4025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Самоконтроль тренировочной и соревновательной деятельности</w:t>
            </w:r>
          </w:p>
        </w:tc>
        <w:tc>
          <w:tcPr>
            <w:tcW w:w="567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</w:t>
            </w:r>
          </w:p>
        </w:tc>
        <w:tc>
          <w:tcPr>
            <w:tcW w:w="794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A/03.3</w:t>
            </w:r>
          </w:p>
        </w:tc>
        <w:tc>
          <w:tcPr>
            <w:tcW w:w="1644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Уровень (подуровень) квалификации</w:t>
            </w:r>
          </w:p>
        </w:tc>
        <w:tc>
          <w:tcPr>
            <w:tcW w:w="397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438"/>
        <w:gridCol w:w="1304"/>
        <w:gridCol w:w="397"/>
        <w:gridCol w:w="1587"/>
        <w:gridCol w:w="1191"/>
        <w:gridCol w:w="2154"/>
      </w:tblGrid>
      <w:tr>
        <w:tblPrEx>
          <w:tblBorders>
            <w:right w:val="single" w:sz="4"/>
            <w:insideV w:val="single" w:sz="4"/>
          </w:tblBorders>
        </w:tblPrEx>
        <w:tc>
          <w:tcPr>
            <w:tcW w:w="2438" w:type="dxa"/>
            <w:vAlign w:val="center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Происхождение трудовой функции</w:t>
            </w:r>
          </w:p>
        </w:tc>
        <w:tc>
          <w:tcPr>
            <w:tcW w:w="1304" w:type="dxa"/>
            <w:vAlign w:val="center"/>
            <w:tcBorders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Оригинал</w:t>
            </w:r>
          </w:p>
        </w:tc>
        <w:tc>
          <w:tcPr>
            <w:tcW w:w="397" w:type="dxa"/>
            <w:vAlign w:val="center"/>
            <w:tcBorders>
              <w:lef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X</w:t>
            </w:r>
          </w:p>
        </w:tc>
        <w:tc>
          <w:tcPr>
            <w:tcW w:w="158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Заимствовано из оригинала</w:t>
            </w:r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304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97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587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91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оригинала</w:t>
            </w:r>
          </w:p>
        </w:tc>
        <w:tc>
          <w:tcPr>
            <w:tcW w:w="2154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Регистрационный номер профессионального стандарта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438"/>
        <w:gridCol w:w="6633"/>
      </w:tblGrid>
      <w:tr>
        <w:tc>
          <w:tcPr>
            <w:tcW w:w="243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Трудовые действия</w:t>
            </w:r>
          </w:p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Регулярное наблюдение за состоянием своего здоровья, физическим развитием и их изменениями под влиянием тренировочных занятий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Оценка субъективных показателей самоконтроля во время тренировок, участия в спортивных соревнованиях или в установленные тренером или медицинским работником моменты времени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Измерение объективных показателей самоконтроля во время тренировок, участия в спортивных соревнованиях или в установленные тренером или медицинским работником моменты времени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Фиксация полученных значений объективных и субъективных показателей самоконтроля в дневнике самоконтроля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Ведение дневника самоконтроля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Выполнение анализа динамики показателей самоконтроля, сопоставление прогнозируемых и фактических значений показателей самоконтроля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Уведомление тренера, медицинского работника о выявленных аномальных значениях показателей самоконтроля, существенных или аномальных отклонениях фактических значений показателей самоконтроля от ожидаемых значений</w:t>
            </w:r>
          </w:p>
        </w:tc>
      </w:tr>
      <w:tr>
        <w:tc>
          <w:tcPr>
            <w:tcW w:w="243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умения</w:t>
            </w:r>
          </w:p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Оценивать собственное физическое и психическое состояние, в том числе динамику его изменения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Анализировать правильность и оптимальность собственных двигательных действий, степень решения поставленных задач при осуществлении тренировочной и соревновательной деятельности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контрольно-измерительные приборы и средства измерений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Вести дневник самоконтроля на основе объективных и субъективных показателей самоконтроля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Оценивать соотношение прогнозируемых и фактических значений показателей самоконтроля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Пользоваться информационно-коммуникационными технологиями и средствами связи</w:t>
            </w:r>
          </w:p>
        </w:tc>
      </w:tr>
      <w:tr>
        <w:tc>
          <w:tcPr>
            <w:tcW w:w="243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знания</w:t>
            </w:r>
          </w:p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Методы и техники самоконтроля спортсмена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Спортивный режим и питание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Основы анализа показателей самоконтроля спортсмена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Порядок выполнения измерений отдельных показателей самоконтроля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пользования информационно-коммуникационными технологиями и средствами связи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составления и ведения документации самоконтроля спортсмена</w:t>
            </w:r>
          </w:p>
        </w:tc>
      </w:tr>
      <w:tr>
        <w:tc>
          <w:tcPr>
            <w:tcW w:w="2438" w:type="dxa"/>
          </w:tcPr>
          <w:p>
            <w:pPr>
              <w:pStyle w:val="0"/>
            </w:pPr>
            <w:r>
              <w:rPr>
                <w:sz w:val="24"/>
              </w:rPr>
              <w:t xml:space="preserve">Другие характеристики</w:t>
            </w:r>
          </w:p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-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both"/>
      </w:pPr>
      <w:r>
        <w:rPr>
          <w:sz w:val="24"/>
        </w:rPr>
        <w:t xml:space="preserve">3.2. Обобщенная трудовая функция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right w:val="single" w:sz="4"/>
          <w:insideV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644"/>
        <w:gridCol w:w="4025"/>
        <w:gridCol w:w="567"/>
        <w:gridCol w:w="794"/>
        <w:gridCol w:w="1644"/>
        <w:gridCol w:w="397"/>
      </w:tblGrid>
      <w:tr>
        <w:tc>
          <w:tcPr>
            <w:tcW w:w="1644" w:type="dxa"/>
            <w:vAlign w:val="center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Наименование</w:t>
            </w:r>
          </w:p>
        </w:tc>
        <w:tc>
          <w:tcPr>
            <w:tcW w:w="4025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Руководство спортсменом - инвалидом по зрению при выполнении тренировочных заданий и мероприятий и в процессе соревновательной деятельности</w:t>
            </w:r>
          </w:p>
        </w:tc>
        <w:tc>
          <w:tcPr>
            <w:tcW w:w="567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</w:t>
            </w:r>
          </w:p>
        </w:tc>
        <w:tc>
          <w:tcPr>
            <w:tcW w:w="794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</w:t>
            </w:r>
          </w:p>
        </w:tc>
        <w:tc>
          <w:tcPr>
            <w:tcW w:w="1644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Уровень квалификации</w:t>
            </w:r>
          </w:p>
        </w:tc>
        <w:tc>
          <w:tcPr>
            <w:tcW w:w="397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438"/>
        <w:gridCol w:w="1304"/>
        <w:gridCol w:w="397"/>
        <w:gridCol w:w="1587"/>
        <w:gridCol w:w="1191"/>
        <w:gridCol w:w="2154"/>
      </w:tblGrid>
      <w:tr>
        <w:tblPrEx>
          <w:tblBorders>
            <w:right w:val="single" w:sz="4"/>
            <w:insideV w:val="single" w:sz="4"/>
          </w:tblBorders>
        </w:tblPrEx>
        <w:tc>
          <w:tcPr>
            <w:tcW w:w="2438" w:type="dxa"/>
            <w:vAlign w:val="center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Происхождение трудовой функции</w:t>
            </w:r>
          </w:p>
        </w:tc>
        <w:tc>
          <w:tcPr>
            <w:tcW w:w="1304" w:type="dxa"/>
            <w:vAlign w:val="center"/>
            <w:tcBorders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Оригинал</w:t>
            </w:r>
          </w:p>
        </w:tc>
        <w:tc>
          <w:tcPr>
            <w:tcW w:w="397" w:type="dxa"/>
            <w:vAlign w:val="center"/>
            <w:tcBorders>
              <w:lef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X</w:t>
            </w:r>
          </w:p>
        </w:tc>
        <w:tc>
          <w:tcPr>
            <w:tcW w:w="158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Заимствовано из оригинала</w:t>
            </w:r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304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97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587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91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оригинала</w:t>
            </w:r>
          </w:p>
        </w:tc>
        <w:tc>
          <w:tcPr>
            <w:tcW w:w="2154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Регистрационный номер профессионального стандарта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438"/>
        <w:gridCol w:w="6633"/>
      </w:tblGrid>
      <w:tr>
        <w:tc>
          <w:tcPr>
            <w:tcW w:w="2438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Возможные наименования должностей, профессий</w:t>
            </w:r>
          </w:p>
        </w:tc>
        <w:tc>
          <w:tcPr>
            <w:tcW w:w="6633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Спортсмен-ведущий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438"/>
        <w:gridCol w:w="6633"/>
      </w:tblGrid>
      <w:tr>
        <w:tc>
          <w:tcPr>
            <w:tcW w:w="2438" w:type="dxa"/>
          </w:tcPr>
          <w:p>
            <w:pPr>
              <w:pStyle w:val="0"/>
            </w:pPr>
            <w:r>
              <w:rPr>
                <w:sz w:val="24"/>
              </w:rPr>
              <w:t xml:space="preserve">Требования к образованию и обучению</w:t>
            </w:r>
          </w:p>
        </w:tc>
        <w:tc>
          <w:tcPr>
            <w:tcW w:w="6633" w:type="dxa"/>
          </w:tcPr>
          <w:p>
            <w:pPr>
              <w:pStyle w:val="0"/>
            </w:pPr>
            <w:r>
              <w:rPr>
                <w:sz w:val="24"/>
              </w:rPr>
              <w:t xml:space="preserve">Основное общее образование и подготовка по программам спортивной подготовки</w:t>
            </w:r>
          </w:p>
        </w:tc>
      </w:tr>
      <w:tr>
        <w:tc>
          <w:tcPr>
            <w:tcW w:w="2438" w:type="dxa"/>
          </w:tcPr>
          <w:p>
            <w:pPr>
              <w:pStyle w:val="0"/>
            </w:pPr>
            <w:r>
              <w:rPr>
                <w:sz w:val="24"/>
              </w:rPr>
              <w:t xml:space="preserve">Требования к опыту практической работы</w:t>
            </w:r>
          </w:p>
        </w:tc>
        <w:tc>
          <w:tcPr>
            <w:tcW w:w="6633" w:type="dxa"/>
          </w:tcPr>
          <w:p>
            <w:pPr>
              <w:pStyle w:val="0"/>
            </w:pPr>
            <w:r>
              <w:rPr>
                <w:sz w:val="24"/>
              </w:rPr>
              <w:t xml:space="preserve">Участие не менее чем в двух соревнованиях в паре со спортсменом - инвалидом по зрению</w:t>
            </w:r>
          </w:p>
        </w:tc>
      </w:tr>
      <w:tr>
        <w:tc>
          <w:tcPr>
            <w:tcW w:w="2438" w:type="dxa"/>
          </w:tcPr>
          <w:p>
            <w:pPr>
              <w:pStyle w:val="0"/>
            </w:pPr>
            <w:r>
              <w:rPr>
                <w:sz w:val="24"/>
              </w:rPr>
              <w:t xml:space="preserve">Особые условия допуска к работе</w:t>
            </w:r>
          </w:p>
        </w:tc>
        <w:tc>
          <w:tcPr>
            <w:tcW w:w="6633" w:type="dxa"/>
          </w:tcPr>
          <w:p>
            <w:pPr>
              <w:pStyle w:val="0"/>
            </w:pPr>
            <w:r>
              <w:rPr>
                <w:sz w:val="24"/>
              </w:rPr>
              <w:t xml:space="preserve">Прохождение обязательных предварительных (при поступлении на работу) и периодических медицинских осмотров (обследований) в установленном законодательством Российской Федерации порядке</w:t>
            </w:r>
          </w:p>
        </w:tc>
      </w:tr>
      <w:tr>
        <w:tc>
          <w:tcPr>
            <w:tcW w:w="2438" w:type="dxa"/>
          </w:tcPr>
          <w:p>
            <w:pPr>
              <w:pStyle w:val="0"/>
            </w:pPr>
            <w:r>
              <w:rPr>
                <w:sz w:val="24"/>
              </w:rPr>
              <w:t xml:space="preserve">Другие характеристики</w:t>
            </w:r>
          </w:p>
        </w:tc>
        <w:tc>
          <w:tcPr>
            <w:tcW w:w="6633" w:type="dxa"/>
          </w:tcPr>
          <w:p>
            <w:pPr>
              <w:pStyle w:val="0"/>
            </w:pPr>
            <w:r>
              <w:rPr>
                <w:sz w:val="24"/>
              </w:rPr>
              <w:t xml:space="preserve">-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3"/>
        <w:jc w:val="both"/>
      </w:pPr>
      <w:r>
        <w:rPr>
          <w:sz w:val="24"/>
        </w:rPr>
        <w:t xml:space="preserve">Дополнительные характеристики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835"/>
        <w:gridCol w:w="1247"/>
        <w:gridCol w:w="4989"/>
      </w:tblGrid>
      <w:tr>
        <w:tc>
          <w:tcPr>
            <w:tcW w:w="283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документа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</w:t>
            </w:r>
          </w:p>
        </w:tc>
        <w:tc>
          <w:tcPr>
            <w:tcW w:w="498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базовой группы, должности (профессии) или специальности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hyperlink w:history="0" r:id="rId18" w:tooltip="&quot;ОК 010-2014 (МСКЗ-08). Общероссийский классификатор занятий&quot; (принят и введен в действие Приказом Росстандарта от 12.12.2014 N 2020-ст) (ред. от 18.02.2021) {КонсультантПлюс}">
              <w:r>
                <w:rPr>
                  <w:sz w:val="24"/>
                  <w:color w:val="0000ff"/>
                </w:rPr>
                <w:t xml:space="preserve">ОКЗ</w:t>
              </w:r>
            </w:hyperlink>
          </w:p>
        </w:tc>
        <w:tc>
          <w:tcPr>
            <w:tcW w:w="1247" w:type="dxa"/>
          </w:tcPr>
          <w:p>
            <w:pPr>
              <w:pStyle w:val="0"/>
            </w:pPr>
            <w:hyperlink w:history="0" r:id="rId19" w:tooltip="&quot;ОК 010-2014 (МСКЗ-08). Общероссийский классификатор занятий&quot; (принят и введен в действие Приказом Росстандарта от 12.12.2014 N 2020-ст) (ред. от 18.02.2021) {КонсультантПлюс}">
              <w:r>
                <w:rPr>
                  <w:sz w:val="24"/>
                  <w:color w:val="0000ff"/>
                </w:rPr>
                <w:t xml:space="preserve">3421</w:t>
              </w:r>
            </w:hyperlink>
          </w:p>
        </w:tc>
        <w:tc>
          <w:tcPr>
            <w:tcW w:w="4989" w:type="dxa"/>
          </w:tcPr>
          <w:p>
            <w:pPr>
              <w:pStyle w:val="0"/>
            </w:pPr>
            <w:r>
              <w:rPr>
                <w:sz w:val="24"/>
              </w:rPr>
              <w:t xml:space="preserve">Спортсмены (спортсмены высокого класса)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4"/>
              </w:rPr>
              <w:t xml:space="preserve">ЕКС</w:t>
            </w:r>
          </w:p>
        </w:tc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4989" w:type="dxa"/>
          </w:tcPr>
          <w:p>
            <w:pPr>
              <w:pStyle w:val="0"/>
            </w:pPr>
            <w:r>
              <w:rPr>
                <w:sz w:val="24"/>
              </w:rPr>
              <w:t xml:space="preserve">Спортсмен-ведущий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3"/>
        <w:jc w:val="both"/>
      </w:pPr>
      <w:r>
        <w:rPr>
          <w:sz w:val="24"/>
        </w:rPr>
        <w:t xml:space="preserve">3.2.1. Трудовая функция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right w:val="single" w:sz="4"/>
          <w:insideV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644"/>
        <w:gridCol w:w="4025"/>
        <w:gridCol w:w="567"/>
        <w:gridCol w:w="794"/>
        <w:gridCol w:w="1644"/>
        <w:gridCol w:w="397"/>
      </w:tblGrid>
      <w:tr>
        <w:tc>
          <w:tcPr>
            <w:tcW w:w="1644" w:type="dxa"/>
            <w:vAlign w:val="center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Наименование</w:t>
            </w:r>
          </w:p>
        </w:tc>
        <w:tc>
          <w:tcPr>
            <w:tcW w:w="4025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Сопровождение спортсмена - инвалида по зрению при выполнении тренировочных заданий и мероприятий</w:t>
            </w:r>
          </w:p>
        </w:tc>
        <w:tc>
          <w:tcPr>
            <w:tcW w:w="567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</w:t>
            </w:r>
          </w:p>
        </w:tc>
        <w:tc>
          <w:tcPr>
            <w:tcW w:w="794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B/01.3</w:t>
            </w:r>
          </w:p>
        </w:tc>
        <w:tc>
          <w:tcPr>
            <w:tcW w:w="1644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Уровень (подуровень) квалификации</w:t>
            </w:r>
          </w:p>
        </w:tc>
        <w:tc>
          <w:tcPr>
            <w:tcW w:w="397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438"/>
        <w:gridCol w:w="1304"/>
        <w:gridCol w:w="397"/>
        <w:gridCol w:w="1587"/>
        <w:gridCol w:w="1191"/>
        <w:gridCol w:w="2154"/>
      </w:tblGrid>
      <w:tr>
        <w:tblPrEx>
          <w:tblBorders>
            <w:right w:val="single" w:sz="4"/>
            <w:insideV w:val="single" w:sz="4"/>
          </w:tblBorders>
        </w:tblPrEx>
        <w:tc>
          <w:tcPr>
            <w:tcW w:w="2438" w:type="dxa"/>
            <w:vAlign w:val="center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Происхождение трудовой функции</w:t>
            </w:r>
          </w:p>
        </w:tc>
        <w:tc>
          <w:tcPr>
            <w:tcW w:w="1304" w:type="dxa"/>
            <w:vAlign w:val="center"/>
            <w:tcBorders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Оригинал</w:t>
            </w:r>
          </w:p>
        </w:tc>
        <w:tc>
          <w:tcPr>
            <w:tcW w:w="397" w:type="dxa"/>
            <w:vAlign w:val="center"/>
            <w:tcBorders>
              <w:lef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X</w:t>
            </w:r>
          </w:p>
        </w:tc>
        <w:tc>
          <w:tcPr>
            <w:tcW w:w="158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Заимствовано из оригинала</w:t>
            </w:r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304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97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587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91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оригинала</w:t>
            </w:r>
          </w:p>
        </w:tc>
        <w:tc>
          <w:tcPr>
            <w:tcW w:w="2154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Регистрационный номер профессионального стандарта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438"/>
        <w:gridCol w:w="6633"/>
      </w:tblGrid>
      <w:tr>
        <w:tc>
          <w:tcPr>
            <w:tcW w:w="243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Трудовые действия</w:t>
            </w:r>
          </w:p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Выполнение под руководством тренера (тренеров) комплекса упражнений (индивидуально и в паре со спортсменом - инвалидом по зрению) с целью поддержания общей, специальной физической, технико-тактической, психологической подготовленности для достижения спортсменом - инвалидом по зрению спортивных результатов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Оказание помощи спортсмену - инвалиду по зрению при использовании экипировки и спортивного инвентаря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Контроль физического состояния спортсмена - инвалида по зрению во время выполнения тренировочных заданий, принятие мер по организации первой помощи спортсмену - инвалиду по зрению в случаях угрозы его жизни и здоровью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Выполнение под руководством тренера (тренеров) комплекса контрольных упражнений (индивидуально и в паре со спортсменом - инвалидом по зрению) для оценки общей, специальной физической, технико-тактической, психологической подготовленности в целях составления, корректировки плана подготовки</w:t>
            </w:r>
          </w:p>
        </w:tc>
      </w:tr>
      <w:tr>
        <w:tc>
          <w:tcPr>
            <w:tcW w:w="243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умения</w:t>
            </w:r>
          </w:p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Контролировать собственное физическое и психическое состояние, физическое и психическое состояние спортсмена - инвалида по зрению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спортивный инвентарь, оборудование и экипировку, предусмотренные программой спортивной подготовки по виду спорта "спорт слепых"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Совершать двигательные действия, соответствующие технике физических упражнений, предусмотренных программой подготовки и поставленной тренером двигательной задачей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Анализировать правильность и оптимальность собственных двигательных действий и двигательных действий спортсмена - инвалида по зрению во время тренировки, степень совместного решения поставленных задач при выполнении тренировочного задания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Взаимодействовать со спортсменом - инвалидом по зрению в соответствии с правилами вида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Обеспечивать согласованность и координацию действий со спортсменом - инвалидом по зрению при выполнении тренировочного задания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Поддерживать режим труда и отдыха на основе рекомендаций тренера (тренеров), медицинских работников, требований программы восстановительных мероприятий</w:t>
            </w:r>
          </w:p>
        </w:tc>
      </w:tr>
      <w:tr>
        <w:tc>
          <w:tcPr>
            <w:tcW w:w="243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знания</w:t>
            </w:r>
          </w:p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Комплексы упражнений для повышения общей и специальной технической подготовленности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Комплексы упражнений для повышения общей и специальной физической подготовленности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Особенности расстройства функций организма и ограничения жизнедеятельности спортсмена - инвалида по зрению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Комплексы упражнений, используемые в программах подготовки спортсменов - инвалидов по зрению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Гигиенические требования к занятиям физической культурой и спортом в соответствии со спортивной специализацией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Антидопинговые правила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Антидопинговый кодекс всемирной антидопинговой организации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hyperlink w:history="0" r:id="rId20" w:tooltip="&quot;Правила вида спорта &quot;спорт слепых&quot; (утв. приказом Минспорта России от 19.01.2018 N 17) (ред. от 26.02.2024) {КонсультантПлюс}">
              <w:r>
                <w:rPr>
                  <w:sz w:val="24"/>
                  <w:color w:val="0000ff"/>
                </w:rPr>
                <w:t xml:space="preserve">Правила</w:t>
              </w:r>
            </w:hyperlink>
            <w:r>
              <w:rPr>
                <w:sz w:val="24"/>
              </w:rPr>
              <w:t xml:space="preserve"> вида спорта "спорт слепых"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проведения подвижных спортивных игр, парных и групповых упражнений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эксплуатации спортивного инвентаря, оборудования и экипировки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Приемы и методы восстановления после физических нагрузок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Техники страховки и самостраховки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Основы организации первой помощи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Принципы и методы спортивной тренировки в виде спорта "спорт слепых"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Требования для присвоения спортивных разрядов и званий по виду спорта "спорт слепых" в соответствии с всероссийской спортивной классификацией</w:t>
            </w:r>
          </w:p>
        </w:tc>
      </w:tr>
      <w:tr>
        <w:tc>
          <w:tcPr>
            <w:tcW w:w="2438" w:type="dxa"/>
          </w:tcPr>
          <w:p>
            <w:pPr>
              <w:pStyle w:val="0"/>
            </w:pPr>
            <w:r>
              <w:rPr>
                <w:sz w:val="24"/>
              </w:rPr>
              <w:t xml:space="preserve">Другие характеристики</w:t>
            </w:r>
          </w:p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-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3"/>
        <w:jc w:val="both"/>
      </w:pPr>
      <w:r>
        <w:rPr>
          <w:sz w:val="24"/>
        </w:rPr>
        <w:t xml:space="preserve">3.2.2. Трудовая функция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right w:val="single" w:sz="4"/>
          <w:insideV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644"/>
        <w:gridCol w:w="4025"/>
        <w:gridCol w:w="567"/>
        <w:gridCol w:w="794"/>
        <w:gridCol w:w="1644"/>
        <w:gridCol w:w="397"/>
      </w:tblGrid>
      <w:tr>
        <w:tc>
          <w:tcPr>
            <w:tcW w:w="1644" w:type="dxa"/>
            <w:vAlign w:val="center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Наименование</w:t>
            </w:r>
          </w:p>
        </w:tc>
        <w:tc>
          <w:tcPr>
            <w:tcW w:w="4025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Совместное со спортсменом - инвалидом выступление на спортивных соревнованиях</w:t>
            </w:r>
          </w:p>
        </w:tc>
        <w:tc>
          <w:tcPr>
            <w:tcW w:w="567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</w:t>
            </w:r>
          </w:p>
        </w:tc>
        <w:tc>
          <w:tcPr>
            <w:tcW w:w="794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B/02.3</w:t>
            </w:r>
          </w:p>
        </w:tc>
        <w:tc>
          <w:tcPr>
            <w:tcW w:w="1644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Уровень (подуровень) квалификации</w:t>
            </w:r>
          </w:p>
        </w:tc>
        <w:tc>
          <w:tcPr>
            <w:tcW w:w="397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438"/>
        <w:gridCol w:w="1304"/>
        <w:gridCol w:w="397"/>
        <w:gridCol w:w="1587"/>
        <w:gridCol w:w="1191"/>
        <w:gridCol w:w="2154"/>
      </w:tblGrid>
      <w:tr>
        <w:tblPrEx>
          <w:tblBorders>
            <w:right w:val="single" w:sz="4"/>
            <w:insideV w:val="single" w:sz="4"/>
          </w:tblBorders>
        </w:tblPrEx>
        <w:tc>
          <w:tcPr>
            <w:tcW w:w="2438" w:type="dxa"/>
            <w:vAlign w:val="center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Происхождение трудовой функции</w:t>
            </w:r>
          </w:p>
        </w:tc>
        <w:tc>
          <w:tcPr>
            <w:tcW w:w="1304" w:type="dxa"/>
            <w:vAlign w:val="center"/>
            <w:tcBorders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Оригинал</w:t>
            </w:r>
          </w:p>
        </w:tc>
        <w:tc>
          <w:tcPr>
            <w:tcW w:w="397" w:type="dxa"/>
            <w:vAlign w:val="center"/>
            <w:tcBorders>
              <w:lef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X</w:t>
            </w:r>
          </w:p>
        </w:tc>
        <w:tc>
          <w:tcPr>
            <w:tcW w:w="158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Заимствовано из оригинала</w:t>
            </w:r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304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97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587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91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оригинала</w:t>
            </w:r>
          </w:p>
        </w:tc>
        <w:tc>
          <w:tcPr>
            <w:tcW w:w="2154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Регистрационный номер профессионального стандарта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438"/>
        <w:gridCol w:w="6633"/>
      </w:tblGrid>
      <w:tr>
        <w:tc>
          <w:tcPr>
            <w:tcW w:w="243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Трудовые действия</w:t>
            </w:r>
          </w:p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Совместное со спортсменом - инвалидом по зрению выполнение контрольных упражнений (тестов), предусмотренных программой предварительного соревновательного отбора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Проводка по движению при формировании кинестетического образа действия, коррекция пространственно-временных характеристик движения спортсмена - инвалида по зрению во время выступления на спортивном соревновании по виду программы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Отдание руководящих команд и указаний (в том числе с использованием радиосвязи) спортсмену - инвалиду по зрению с целью обеспечения старта, финиша и перемещения по дистанции во время выступления на спортивных соревнованиях по виду программы в соответствии с положением (регламентом) о спортивных соревнованиях, правилами вида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Осуществление контроля физического состояния спортсмена - инвалида по зрению во время прохождения дистанции, оказание помощи в соответствии с положением (регламентом) о спортивных соревнованиях, правилами вида спорта "спорт слепых"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Совместное со спортсменом - инвалидом по зрению выполнение программы официальных мероприятий, предусмотренных положением (регламентом) о спортивных соревнованиях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Выполнение под руководством тренера (тренеров) разбора и оценки результативности совместной со спортсменом - инвалидом по зрению соревновательной деятельности, включая определение путей повышения спортивных результатов</w:t>
            </w:r>
          </w:p>
        </w:tc>
      </w:tr>
      <w:tr>
        <w:tc>
          <w:tcPr>
            <w:tcW w:w="243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умения</w:t>
            </w:r>
          </w:p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Контролировать собственное физическое и психическое состояние, физическое состояние спортсмена - инвалида по зрению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спортивный инвентарь, оборудование и экипировку, предусмотренные правилами спортивных соревнований по виду спорта "спорт слепых"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Совершать двигательные действия в соответствии с соревновательным заданием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Анализировать правильность и оптимальность собственных двигательных действий и двигательных действий спортсмена - инвалида по зрению во время выступления на спортивном соревновании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Выявлять нарушения порядка тестирования, в том числе правил отбора пробы, нарушения прав спортсмена при прохождении процедуры допинг-контроля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Уведомлять о нарушениях участниками спортивных соревнований, судейским и вспомогательным персоналом правил вида спорта и регламента проведения спортивных соревнований по виду спорта "спорт слепых"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Взаимодействовать со спортсменом - инвалидом по зрению во время выступления на спортивных соревнованиях в соответствии с </w:t>
            </w:r>
            <w:hyperlink w:history="0" r:id="rId21" w:tooltip="&quot;Правила вида спорта &quot;спорт слепых&quot; (утв. приказом Минспорта России от 19.01.2018 N 17) (ред. от 26.02.2024) {КонсультантПлюс}">
              <w:r>
                <w:rPr>
                  <w:sz w:val="24"/>
                  <w:color w:val="0000ff"/>
                </w:rPr>
                <w:t xml:space="preserve">правилами</w:t>
              </w:r>
            </w:hyperlink>
            <w:r>
              <w:rPr>
                <w:sz w:val="24"/>
              </w:rPr>
              <w:t xml:space="preserve"> вида спорта "спорт слепых" и положением или регламентом спортивного соревнования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Обеспечивать согласованность и координацию действий со спортсменом - инвалидом по зрению во время выполнения соревновательного задания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Поддерживать рекомендованный тренером (тренерами), медицинскими работниками режим труда и отдыха с целью сохранения функционального состояния и спортивной формы на весь период спортивного соревнования</w:t>
            </w:r>
          </w:p>
        </w:tc>
      </w:tr>
      <w:tr>
        <w:tc>
          <w:tcPr>
            <w:tcW w:w="243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знания</w:t>
            </w:r>
          </w:p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Гигиенические требования к занятиям физической культурой и видом спорта "спорт слепых"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Порядок прохождения предварительного соревновательного отбора спортсменом - инвалидом по зрению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Порядок выполнения двигательных действий, соответствующих соревновательному заданию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hyperlink w:history="0" r:id="rId22" w:tooltip="&quot;Правила вида спорта &quot;спорт слепых&quot; (утв. приказом Минспорта России от 19.01.2018 N 17) (ред. от 26.02.2024) {КонсультантПлюс}">
              <w:r>
                <w:rPr>
                  <w:sz w:val="24"/>
                  <w:color w:val="0000ff"/>
                </w:rPr>
                <w:t xml:space="preserve">Правила</w:t>
              </w:r>
            </w:hyperlink>
            <w:r>
              <w:rPr>
                <w:sz w:val="24"/>
              </w:rPr>
              <w:t xml:space="preserve"> вида спорта "спорт слепых"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эксплуатации спортивного инвентаря, оборудования и экипировки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Положение или регламент спортивного соревнования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техники безопасности в условиях спортивных соревнований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Антидопинговые правила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Антидопинговый кодекс всемирной антидопинговой организации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Основы физической, технико-тактической, моральной и волевой подготовки к соревнованиям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Виды и причины спортивного травматизма спортсмена - инвалида по зрению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Методы анализа совместной со спортсменом - инвалидом по зрению соревновательной деятельности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Условия договоров работодателя со спонсорами (партнерами), рекламодателями, организаторами официальных спортивных мероприятий, общероссийскими и международными спортивными федерациями в части, непосредственно связанной с трудовой деятельностью спортсмена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этики и деонтологии</w:t>
            </w:r>
          </w:p>
        </w:tc>
      </w:tr>
      <w:tr>
        <w:tc>
          <w:tcPr>
            <w:tcW w:w="2438" w:type="dxa"/>
          </w:tcPr>
          <w:p>
            <w:pPr>
              <w:pStyle w:val="0"/>
            </w:pPr>
            <w:r>
              <w:rPr>
                <w:sz w:val="24"/>
              </w:rPr>
              <w:t xml:space="preserve">Другие характеристики</w:t>
            </w:r>
          </w:p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Работодатель обеспечивает ознакомление работника с условиями договоров работодателя со спонсорами (партнерами), с рекламодателями, организаторами спортивных мероприятий и общероссийскими спортивными федерациями в части, непосредственно связанной с трудовой деятельностью спортсмена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3"/>
        <w:jc w:val="both"/>
      </w:pPr>
      <w:r>
        <w:rPr>
          <w:sz w:val="24"/>
        </w:rPr>
        <w:t xml:space="preserve">3.2.3. Трудовая функция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right w:val="single" w:sz="4"/>
          <w:insideV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644"/>
        <w:gridCol w:w="4025"/>
        <w:gridCol w:w="567"/>
        <w:gridCol w:w="794"/>
        <w:gridCol w:w="1644"/>
        <w:gridCol w:w="397"/>
      </w:tblGrid>
      <w:tr>
        <w:tc>
          <w:tcPr>
            <w:tcW w:w="1644" w:type="dxa"/>
            <w:vAlign w:val="center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Наименование</w:t>
            </w:r>
          </w:p>
        </w:tc>
        <w:tc>
          <w:tcPr>
            <w:tcW w:w="4025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Самоконтроль совместной со спортсменом - инвалидом по зрению тренировочной и соревновательной деятельности</w:t>
            </w:r>
          </w:p>
        </w:tc>
        <w:tc>
          <w:tcPr>
            <w:tcW w:w="567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</w:t>
            </w:r>
          </w:p>
        </w:tc>
        <w:tc>
          <w:tcPr>
            <w:tcW w:w="794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B/03.3</w:t>
            </w:r>
          </w:p>
        </w:tc>
        <w:tc>
          <w:tcPr>
            <w:tcW w:w="1644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Уровень (подуровень) квалификации</w:t>
            </w:r>
          </w:p>
        </w:tc>
        <w:tc>
          <w:tcPr>
            <w:tcW w:w="397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438"/>
        <w:gridCol w:w="1304"/>
        <w:gridCol w:w="397"/>
        <w:gridCol w:w="1587"/>
        <w:gridCol w:w="1191"/>
        <w:gridCol w:w="2154"/>
      </w:tblGrid>
      <w:tr>
        <w:tblPrEx>
          <w:tblBorders>
            <w:right w:val="single" w:sz="4"/>
            <w:insideV w:val="single" w:sz="4"/>
          </w:tblBorders>
        </w:tblPrEx>
        <w:tc>
          <w:tcPr>
            <w:tcW w:w="2438" w:type="dxa"/>
            <w:vAlign w:val="center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Происхождение трудовой функции</w:t>
            </w:r>
          </w:p>
        </w:tc>
        <w:tc>
          <w:tcPr>
            <w:tcW w:w="1304" w:type="dxa"/>
            <w:vAlign w:val="center"/>
            <w:tcBorders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Оригинал</w:t>
            </w:r>
          </w:p>
        </w:tc>
        <w:tc>
          <w:tcPr>
            <w:tcW w:w="397" w:type="dxa"/>
            <w:vAlign w:val="center"/>
            <w:tcBorders>
              <w:lef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X</w:t>
            </w:r>
          </w:p>
        </w:tc>
        <w:tc>
          <w:tcPr>
            <w:tcW w:w="158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Заимствовано из оригинала</w:t>
            </w:r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304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97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587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91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оригинала</w:t>
            </w:r>
          </w:p>
        </w:tc>
        <w:tc>
          <w:tcPr>
            <w:tcW w:w="2154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Регистрационный номер профессионального стандарта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438"/>
        <w:gridCol w:w="6633"/>
      </w:tblGrid>
      <w:tr>
        <w:tc>
          <w:tcPr>
            <w:tcW w:w="243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Трудовые действия</w:t>
            </w:r>
          </w:p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Оценка субъективных показателей самоконтроля во время тренировок, участия в спортивных соревнованиях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Консультирование спортсмена - инвалида по зрению по вопросам организации самоконтроля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Периодическое получение от спортсмена - инвалида по зрению информации о его субъективных показателях самоконтроля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Измерение собственных объективных показателей самоконтроля и отдельных объективных показателей самоконтроля спортсмена - инвалида по зрению во время тренировок, участия в спортивных соревнованиях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Фиксация полученных значений собственных показателей самоконтроля и показателей самоконтроля спортсмена - инвалида по зрению в дневниках самоконтроля, ведение дневников самоконтроля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Анализ динамики показателей самоконтроля, сопоставление собственных показателей самоконтроля и показателей самоконтроля спортсмена - инвалида по зрению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Выявление аномальных значений показателей самоконтроля, информирование тренера о существенных или аномальных отклонениях фактических значений показателей самоконтроля спортсмена - инвалида по зрению от ожидаемых показателей</w:t>
            </w:r>
          </w:p>
        </w:tc>
      </w:tr>
      <w:tr>
        <w:tc>
          <w:tcPr>
            <w:tcW w:w="243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умения</w:t>
            </w:r>
          </w:p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Контролировать собственное физическое и психическое состояние, физическое и психическое состояние спортсмена - инвалида по зрению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Анализировать правильность и оптимальность собственных двигательных действий, двигательных действий спортсмена - инвалида по зрению при совместном осуществлении тренировочной и соревновательной деятельности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Взаимодействовать со спортсменом - инвалидом по зрению в целях организации самоконтроля совместной со спортсменом - инвалидом по зрению тренировочной и соревновательной деятельности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контрольно-измерительные приборы и средства измерений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Сопоставлять фактические и ожидаемые значения показателей самоконтроля спортсмена - инвалида по зрению, выявлять аномальные значения показателей самоконтроля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Разъяснять спортсмену - инвалиду по зрению вопросы организации самоконтроля, вести дневник самоконтроля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Пользоваться информационно-коммуникационными технологиями и средствами связи</w:t>
            </w:r>
          </w:p>
        </w:tc>
      </w:tr>
      <w:tr>
        <w:tc>
          <w:tcPr>
            <w:tcW w:w="243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знания</w:t>
            </w:r>
          </w:p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Методы и техники самоконтроля спортсмена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Особенности расстройства функций организма и ограничения жизнедеятельности спортсмена - инвалида по зрению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Основы анализа показателей самоконтроля спортсмена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Особенности организации самоконтроля для спортсменов - инвалидов по зрению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Порядок выполнения измерений отдельных показателей самоконтроля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Спортивный режим и питание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пользования информационно-коммуникационными технологиями и средствами связи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составления и ведения документации самоконтроля спортсмена</w:t>
            </w:r>
          </w:p>
        </w:tc>
      </w:tr>
      <w:tr>
        <w:tc>
          <w:tcPr>
            <w:tcW w:w="2438" w:type="dxa"/>
          </w:tcPr>
          <w:p>
            <w:pPr>
              <w:pStyle w:val="0"/>
            </w:pPr>
            <w:r>
              <w:rPr>
                <w:sz w:val="24"/>
              </w:rPr>
              <w:t xml:space="preserve">Другие характеристики</w:t>
            </w:r>
          </w:p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-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both"/>
      </w:pPr>
      <w:r>
        <w:rPr>
          <w:sz w:val="24"/>
        </w:rPr>
        <w:t xml:space="preserve">3.3. Обобщенная трудовая функция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right w:val="single" w:sz="4"/>
          <w:insideV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644"/>
        <w:gridCol w:w="4025"/>
        <w:gridCol w:w="567"/>
        <w:gridCol w:w="794"/>
        <w:gridCol w:w="1644"/>
        <w:gridCol w:w="397"/>
      </w:tblGrid>
      <w:tr>
        <w:tc>
          <w:tcPr>
            <w:tcW w:w="1644" w:type="dxa"/>
            <w:vAlign w:val="center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Наименование</w:t>
            </w:r>
          </w:p>
        </w:tc>
        <w:tc>
          <w:tcPr>
            <w:tcW w:w="4025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Осуществление соревновательной деятельности в составе спортивной сборной команды субъекта Российской Федерации, Российской Федерации (по виду спорта, спортивной дисциплине) (далее - спортивной сборной команды)</w:t>
            </w:r>
          </w:p>
        </w:tc>
        <w:tc>
          <w:tcPr>
            <w:tcW w:w="567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</w:t>
            </w:r>
          </w:p>
        </w:tc>
        <w:tc>
          <w:tcPr>
            <w:tcW w:w="794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</w:t>
            </w:r>
          </w:p>
        </w:tc>
        <w:tc>
          <w:tcPr>
            <w:tcW w:w="1644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Уровень квалификации</w:t>
            </w:r>
          </w:p>
        </w:tc>
        <w:tc>
          <w:tcPr>
            <w:tcW w:w="397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438"/>
        <w:gridCol w:w="1304"/>
        <w:gridCol w:w="397"/>
        <w:gridCol w:w="1587"/>
        <w:gridCol w:w="1191"/>
        <w:gridCol w:w="2154"/>
      </w:tblGrid>
      <w:tr>
        <w:tblPrEx>
          <w:tblBorders>
            <w:right w:val="single" w:sz="4"/>
            <w:insideV w:val="single" w:sz="4"/>
          </w:tblBorders>
        </w:tblPrEx>
        <w:tc>
          <w:tcPr>
            <w:tcW w:w="2438" w:type="dxa"/>
            <w:vAlign w:val="center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Происхождение обобщенной трудовой функции</w:t>
            </w:r>
          </w:p>
        </w:tc>
        <w:tc>
          <w:tcPr>
            <w:tcW w:w="1304" w:type="dxa"/>
            <w:vAlign w:val="center"/>
            <w:tcBorders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Оригинал</w:t>
            </w:r>
          </w:p>
        </w:tc>
        <w:tc>
          <w:tcPr>
            <w:tcW w:w="397" w:type="dxa"/>
            <w:vAlign w:val="center"/>
            <w:tcBorders>
              <w:lef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X</w:t>
            </w:r>
          </w:p>
        </w:tc>
        <w:tc>
          <w:tcPr>
            <w:tcW w:w="158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Заимствовано из оригинала</w:t>
            </w:r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304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97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587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91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оригинала</w:t>
            </w:r>
          </w:p>
        </w:tc>
        <w:tc>
          <w:tcPr>
            <w:tcW w:w="2154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Регистрационный номер профессионального стандарта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438"/>
        <w:gridCol w:w="6633"/>
      </w:tblGrid>
      <w:tr>
        <w:tc>
          <w:tcPr>
            <w:tcW w:w="2438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Возможные наименования должностей, профессий</w:t>
            </w:r>
          </w:p>
        </w:tc>
        <w:tc>
          <w:tcPr>
            <w:tcW w:w="6633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Спортсмен спортивной сборной команды субъекта Российской Федерации (по виду спорта, спортивной дисциплине)</w:t>
            </w:r>
          </w:p>
          <w:p>
            <w:pPr>
              <w:pStyle w:val="0"/>
            </w:pPr>
            <w:r>
              <w:rPr>
                <w:sz w:val="24"/>
              </w:rPr>
              <w:t xml:space="preserve">Спортсмен спортивной сборной команды Российской Федерации (по виду спорта, спортивной дисциплине)</w:t>
            </w:r>
          </w:p>
          <w:p>
            <w:pPr>
              <w:pStyle w:val="0"/>
            </w:pPr>
            <w:r>
              <w:rPr>
                <w:sz w:val="24"/>
              </w:rPr>
              <w:t xml:space="preserve">Спортсмен-инструктор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438"/>
        <w:gridCol w:w="6633"/>
      </w:tblGrid>
      <w:tr>
        <w:tc>
          <w:tcPr>
            <w:tcW w:w="2438" w:type="dxa"/>
          </w:tcPr>
          <w:p>
            <w:pPr>
              <w:pStyle w:val="0"/>
            </w:pPr>
            <w:r>
              <w:rPr>
                <w:sz w:val="24"/>
              </w:rPr>
              <w:t xml:space="preserve">Требования к образованию и обучению</w:t>
            </w:r>
          </w:p>
        </w:tc>
        <w:tc>
          <w:tcPr>
            <w:tcW w:w="6633" w:type="dxa"/>
          </w:tcPr>
          <w:p>
            <w:pPr>
              <w:pStyle w:val="0"/>
            </w:pPr>
            <w:r>
              <w:rPr>
                <w:sz w:val="24"/>
              </w:rPr>
              <w:t xml:space="preserve">Основное общее образование и подготовка по программам спортивной подготовки и профессиональное обучение - программы профессиональной подготовки по профессиям рабочих, должностям служащих или программы переподготовки рабочих и служащих или программы повышения квалификации рабочих и служащих по профилю деятельности</w:t>
            </w:r>
          </w:p>
        </w:tc>
      </w:tr>
      <w:tr>
        <w:tc>
          <w:tcPr>
            <w:tcW w:w="2438" w:type="dxa"/>
          </w:tcPr>
          <w:p>
            <w:pPr>
              <w:pStyle w:val="0"/>
            </w:pPr>
            <w:r>
              <w:rPr>
                <w:sz w:val="24"/>
              </w:rPr>
              <w:t xml:space="preserve">Требования к опыту практической работы</w:t>
            </w:r>
          </w:p>
        </w:tc>
        <w:tc>
          <w:tcPr>
            <w:tcW w:w="6633" w:type="dxa"/>
          </w:tcPr>
          <w:p>
            <w:pPr>
              <w:pStyle w:val="0"/>
            </w:pPr>
            <w:r>
              <w:rPr>
                <w:sz w:val="24"/>
              </w:rPr>
              <w:t xml:space="preserve">Участие не менее чем в пяти официальных общероссийских или международных спортивных соревнованиях</w:t>
            </w:r>
          </w:p>
        </w:tc>
      </w:tr>
      <w:tr>
        <w:tc>
          <w:tcPr>
            <w:tcW w:w="2438" w:type="dxa"/>
          </w:tcPr>
          <w:p>
            <w:pPr>
              <w:pStyle w:val="0"/>
            </w:pPr>
            <w:r>
              <w:rPr>
                <w:sz w:val="24"/>
              </w:rPr>
              <w:t xml:space="preserve">Особые условия допуска к работе</w:t>
            </w:r>
          </w:p>
        </w:tc>
        <w:tc>
          <w:tcPr>
            <w:tcW w:w="6633" w:type="dxa"/>
          </w:tcPr>
          <w:p>
            <w:pPr>
              <w:pStyle w:val="0"/>
            </w:pPr>
            <w:r>
              <w:rPr>
                <w:sz w:val="24"/>
              </w:rPr>
              <w:t xml:space="preserve">Прохождение обязательных предварительных (при поступлении на работу) и периодических медицинских осмотров (обследований) в установленном законодательством Российской Федерации порядке</w:t>
            </w:r>
          </w:p>
        </w:tc>
      </w:tr>
      <w:tr>
        <w:tc>
          <w:tcPr>
            <w:tcW w:w="2438" w:type="dxa"/>
          </w:tcPr>
          <w:p>
            <w:pPr>
              <w:pStyle w:val="0"/>
            </w:pPr>
            <w:r>
              <w:rPr>
                <w:sz w:val="24"/>
              </w:rPr>
              <w:t xml:space="preserve">Другие характеристики</w:t>
            </w:r>
          </w:p>
        </w:tc>
        <w:tc>
          <w:tcPr>
            <w:tcW w:w="6633" w:type="dxa"/>
          </w:tcPr>
          <w:p>
            <w:pPr>
              <w:pStyle w:val="0"/>
            </w:pPr>
            <w:r>
              <w:rPr>
                <w:sz w:val="24"/>
              </w:rPr>
              <w:t xml:space="preserve">-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3"/>
        <w:jc w:val="both"/>
      </w:pPr>
      <w:r>
        <w:rPr>
          <w:sz w:val="24"/>
        </w:rPr>
        <w:t xml:space="preserve">Дополнительные характеристики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835"/>
        <w:gridCol w:w="1247"/>
        <w:gridCol w:w="4989"/>
      </w:tblGrid>
      <w:tr>
        <w:tc>
          <w:tcPr>
            <w:tcW w:w="283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документа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</w:t>
            </w:r>
          </w:p>
        </w:tc>
        <w:tc>
          <w:tcPr>
            <w:tcW w:w="498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базовой группы, должности (профессии) или специальности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hyperlink w:history="0" r:id="rId23" w:tooltip="&quot;ОК 010-2014 (МСКЗ-08). Общероссийский классификатор занятий&quot; (принят и введен в действие Приказом Росстандарта от 12.12.2014 N 2020-ст) (ред. от 18.02.2021) {КонсультантПлюс}">
              <w:r>
                <w:rPr>
                  <w:sz w:val="24"/>
                  <w:color w:val="0000ff"/>
                </w:rPr>
                <w:t xml:space="preserve">ОКЗ</w:t>
              </w:r>
            </w:hyperlink>
          </w:p>
        </w:tc>
        <w:tc>
          <w:tcPr>
            <w:tcW w:w="1247" w:type="dxa"/>
          </w:tcPr>
          <w:p>
            <w:pPr>
              <w:pStyle w:val="0"/>
            </w:pPr>
            <w:hyperlink w:history="0" r:id="rId24" w:tooltip="&quot;ОК 010-2014 (МСКЗ-08). Общероссийский классификатор занятий&quot; (принят и введен в действие Приказом Росстандарта от 12.12.2014 N 2020-ст) (ред. от 18.02.2021) {КонсультантПлюс}">
              <w:r>
                <w:rPr>
                  <w:sz w:val="24"/>
                  <w:color w:val="0000ff"/>
                </w:rPr>
                <w:t xml:space="preserve">3421</w:t>
              </w:r>
            </w:hyperlink>
          </w:p>
        </w:tc>
        <w:tc>
          <w:tcPr>
            <w:tcW w:w="4989" w:type="dxa"/>
          </w:tcPr>
          <w:p>
            <w:pPr>
              <w:pStyle w:val="0"/>
            </w:pPr>
            <w:r>
              <w:rPr>
                <w:sz w:val="24"/>
              </w:rPr>
              <w:t xml:space="preserve">Спортсмены (спортсмены высокого класса)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4"/>
              </w:rPr>
              <w:t xml:space="preserve">ЕКС</w:t>
            </w:r>
          </w:p>
        </w:tc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4989" w:type="dxa"/>
          </w:tcPr>
          <w:p>
            <w:pPr>
              <w:pStyle w:val="0"/>
            </w:pPr>
            <w:r>
              <w:rPr>
                <w:sz w:val="24"/>
              </w:rPr>
              <w:t xml:space="preserve">Спортсмен-инструктор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hyperlink w:history="0" r:id="rId25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фессий рабочих, должностей служащих и тарифных разрядов&quot;) (дата введения 01.01.1996) ------------ Утратил силу или отменен {КонсультантПлюс}">
              <w:r>
                <w:rPr>
                  <w:sz w:val="24"/>
                  <w:color w:val="0000ff"/>
                </w:rPr>
                <w:t xml:space="preserve">ОКПДТР</w:t>
              </w:r>
            </w:hyperlink>
            <w:r>
              <w:rPr>
                <w:sz w:val="24"/>
              </w:rPr>
              <w:t xml:space="preserve"> </w:t>
            </w:r>
            <w:hyperlink w:history="0" w:anchor="P1368" w:tooltip="&lt;8&gt; Общероссийский классификатор профессий рабочих, должностей служащих и тарифных разрядов.">
              <w:r>
                <w:rPr>
                  <w:sz w:val="24"/>
                  <w:color w:val="0000ff"/>
                </w:rPr>
                <w:t xml:space="preserve">&lt;7&gt;</w:t>
              </w:r>
            </w:hyperlink>
          </w:p>
        </w:tc>
        <w:tc>
          <w:tcPr>
            <w:tcW w:w="1247" w:type="dxa"/>
          </w:tcPr>
          <w:p>
            <w:pPr>
              <w:pStyle w:val="0"/>
            </w:pPr>
            <w:hyperlink w:history="0" r:id="rId26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фессий рабочих, должностей служащих и тарифных разрядов&quot;) (дата введения 01.01.1996) ------------ Утратил силу или отменен {КонсультантПлюс}">
              <w:r>
                <w:rPr>
                  <w:sz w:val="24"/>
                  <w:color w:val="0000ff"/>
                </w:rPr>
                <w:t xml:space="preserve">26617</w:t>
              </w:r>
            </w:hyperlink>
          </w:p>
        </w:tc>
        <w:tc>
          <w:tcPr>
            <w:tcW w:w="4989" w:type="dxa"/>
          </w:tcPr>
          <w:p>
            <w:pPr>
              <w:pStyle w:val="0"/>
            </w:pPr>
            <w:r>
              <w:rPr>
                <w:sz w:val="24"/>
              </w:rPr>
              <w:t xml:space="preserve">Спортсмен-инструктор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3"/>
        <w:jc w:val="both"/>
      </w:pPr>
      <w:r>
        <w:rPr>
          <w:sz w:val="24"/>
        </w:rPr>
        <w:t xml:space="preserve">3.3.1. Трудовая функция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right w:val="single" w:sz="4"/>
          <w:insideV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644"/>
        <w:gridCol w:w="4025"/>
        <w:gridCol w:w="567"/>
        <w:gridCol w:w="794"/>
        <w:gridCol w:w="1644"/>
        <w:gridCol w:w="397"/>
      </w:tblGrid>
      <w:tr>
        <w:tc>
          <w:tcPr>
            <w:tcW w:w="1644" w:type="dxa"/>
            <w:vAlign w:val="center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Наименование</w:t>
            </w:r>
          </w:p>
        </w:tc>
        <w:tc>
          <w:tcPr>
            <w:tcW w:w="4025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Подготовка к официальным спортивным соревнованиям в составе спортивной сборной команды</w:t>
            </w:r>
          </w:p>
        </w:tc>
        <w:tc>
          <w:tcPr>
            <w:tcW w:w="567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</w:t>
            </w:r>
          </w:p>
        </w:tc>
        <w:tc>
          <w:tcPr>
            <w:tcW w:w="794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C/01.4</w:t>
            </w:r>
          </w:p>
        </w:tc>
        <w:tc>
          <w:tcPr>
            <w:tcW w:w="1644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Уровень (подуровень) квалификации</w:t>
            </w:r>
          </w:p>
        </w:tc>
        <w:tc>
          <w:tcPr>
            <w:tcW w:w="397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438"/>
        <w:gridCol w:w="1304"/>
        <w:gridCol w:w="397"/>
        <w:gridCol w:w="1587"/>
        <w:gridCol w:w="1191"/>
        <w:gridCol w:w="2154"/>
      </w:tblGrid>
      <w:tr>
        <w:tblPrEx>
          <w:tblBorders>
            <w:right w:val="single" w:sz="4"/>
            <w:insideV w:val="single" w:sz="4"/>
          </w:tblBorders>
        </w:tblPrEx>
        <w:tc>
          <w:tcPr>
            <w:tcW w:w="2438" w:type="dxa"/>
            <w:vAlign w:val="center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Происхождение трудовой функции</w:t>
            </w:r>
          </w:p>
        </w:tc>
        <w:tc>
          <w:tcPr>
            <w:tcW w:w="1304" w:type="dxa"/>
            <w:vAlign w:val="center"/>
            <w:tcBorders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Оригинал</w:t>
            </w:r>
          </w:p>
        </w:tc>
        <w:tc>
          <w:tcPr>
            <w:tcW w:w="397" w:type="dxa"/>
            <w:vAlign w:val="center"/>
            <w:tcBorders>
              <w:lef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X</w:t>
            </w:r>
          </w:p>
        </w:tc>
        <w:tc>
          <w:tcPr>
            <w:tcW w:w="158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Заимствовано из оригинала</w:t>
            </w:r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304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97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587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91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оригинала</w:t>
            </w:r>
          </w:p>
        </w:tc>
        <w:tc>
          <w:tcPr>
            <w:tcW w:w="2154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Регистрационный номер профессионального стандарта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438"/>
        <w:gridCol w:w="6633"/>
      </w:tblGrid>
      <w:tr>
        <w:tc>
          <w:tcPr>
            <w:tcW w:w="243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Трудовые действия</w:t>
            </w:r>
          </w:p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Выполнение контрольных упражнений (тестов) по программе отбора в спортивную сборную команду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Выполнение под руководством тренера (тренеров) спортивной сборной команды индивидуально и в группе тренировочных заданий и спортивных мероприятий по совершенствованию общей, специальной физической, технико-тактической, психологической подготовленности с целью повышения собственного спортивного мастерства до уровня, соответствующего высокому международному классу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Выполнение программы тренировочных и предсоревновательных сборов спортивной сборной команды</w:t>
            </w:r>
          </w:p>
        </w:tc>
      </w:tr>
      <w:tr>
        <w:tc>
          <w:tcPr>
            <w:tcW w:w="243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умения</w:t>
            </w:r>
          </w:p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Контролировать и анализировать физическое и психическое состояние в процессе подготовки к официальным спортивным соревнованиям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спортивный инвентарь, оборудование и экипировку, предусмотренные программой централизованной подготовки спортивной сборной команды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Достигать нормативы спортсменов спортивной сборной команды, при выполнении контрольных упражнений (тестов)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Совершать двигательные действия, соответствующие технике физических упражнений, предусмотренных программой подготовки спортивной сборной команды и поставленной тренером (тренерами) двигательной задачей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Анализировать правильность и оптимальность собственных двигательных действий во время тренировки, степень решения задач, поставленных тренером (тренерами) спортивной сборной команды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Повышать собственную технико-тактическую подготовленность на основе изучения выступлений спортсменов высокого международного класса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тренажеры, оборудование, комплексы функциональной подготовки, диагностики и реабилитации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Обеспечивать согласованность и координацию действий со спортсменами спортивной сборной команды при выполнении командных и групповых тренировок в соответствии с методиками групповой тренировки спортивной сборной команды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Соблюдать рекомендации тренера (тренеров) спортивной сборной команды, медицинских работников, специалистов спортивной сборной команды по поддержанию режима труда и отдыха, выполнять программу восстановительных мероприятий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Поддерживать функциональное состояние и повышать спортивную форму в процессе подготовки к официальным спортивным соревнованиям</w:t>
            </w:r>
          </w:p>
        </w:tc>
      </w:tr>
      <w:tr>
        <w:tc>
          <w:tcPr>
            <w:tcW w:w="243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знания</w:t>
            </w:r>
          </w:p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Уровень стандартных и рекордных результатов соревновательной деятельности, достигнутых профессиональными спортсменами (по виду спорта, спортивной дисциплине)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Значения нормативов, используемых в спортивной подготовке (по виду спорта, спортивной дисциплине), соответствующие уровню высокого международного класса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Комплексы упражнений для повышения общей и специальной технической подготовленности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Антидопинговые правила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Антидопинговый кодекс всемирной антидопинговой организации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Национальный план борьбы с допингом в спорте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Комплексы упражнений для повышения общей и специальной физической подготовленности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Гигиена физической культуры и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Спортивное питание, режим труда и отдыха спортсмена спортивной сборной команды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Методы предупреждения травматизма во время тренировок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Методика подготовки высококвалифицированных спортсменов в избранном виде спорта, спортивной дисциплине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Передовые практики совершенствования общей, специальной физической, технико-тактической, психологической подготовленности и соответствующие им комплексы физических упражнений (тестов)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пользования информационно-коммуникационными технологиями и средствами связи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проведения подвижных спортивных игр, парных и групповых упражнений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вида спорта, спортивной дисциплины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эксплуатации спортивного инвентаря, оборудования и экипировки</w:t>
            </w:r>
          </w:p>
        </w:tc>
      </w:tr>
      <w:tr>
        <w:tc>
          <w:tcPr>
            <w:tcW w:w="2438" w:type="dxa"/>
          </w:tcPr>
          <w:p>
            <w:pPr>
              <w:pStyle w:val="0"/>
            </w:pPr>
            <w:r>
              <w:rPr>
                <w:sz w:val="24"/>
              </w:rPr>
              <w:t xml:space="preserve">Другие характеристики</w:t>
            </w:r>
          </w:p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-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3"/>
        <w:jc w:val="both"/>
      </w:pPr>
      <w:r>
        <w:rPr>
          <w:sz w:val="24"/>
        </w:rPr>
        <w:t xml:space="preserve">3.3.2. Трудовая функция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right w:val="single" w:sz="4"/>
          <w:insideV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644"/>
        <w:gridCol w:w="4025"/>
        <w:gridCol w:w="567"/>
        <w:gridCol w:w="794"/>
        <w:gridCol w:w="1644"/>
        <w:gridCol w:w="397"/>
      </w:tblGrid>
      <w:tr>
        <w:tc>
          <w:tcPr>
            <w:tcW w:w="1644" w:type="dxa"/>
            <w:vAlign w:val="center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Наименование</w:t>
            </w:r>
          </w:p>
        </w:tc>
        <w:tc>
          <w:tcPr>
            <w:tcW w:w="4025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Самостоятельная подготовка к выступлению на официальном спортивном соревновании в составе спортивной сборной команды</w:t>
            </w:r>
          </w:p>
        </w:tc>
        <w:tc>
          <w:tcPr>
            <w:tcW w:w="567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</w:t>
            </w:r>
          </w:p>
        </w:tc>
        <w:tc>
          <w:tcPr>
            <w:tcW w:w="794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C/02.4</w:t>
            </w:r>
          </w:p>
        </w:tc>
        <w:tc>
          <w:tcPr>
            <w:tcW w:w="1644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Уровень (подуровень) квалификации</w:t>
            </w:r>
          </w:p>
        </w:tc>
        <w:tc>
          <w:tcPr>
            <w:tcW w:w="397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438"/>
        <w:gridCol w:w="1304"/>
        <w:gridCol w:w="397"/>
        <w:gridCol w:w="1587"/>
        <w:gridCol w:w="1191"/>
        <w:gridCol w:w="2154"/>
      </w:tblGrid>
      <w:tr>
        <w:tblPrEx>
          <w:tblBorders>
            <w:right w:val="single" w:sz="4"/>
            <w:insideV w:val="single" w:sz="4"/>
          </w:tblBorders>
        </w:tblPrEx>
        <w:tc>
          <w:tcPr>
            <w:tcW w:w="2438" w:type="dxa"/>
            <w:vAlign w:val="center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Происхождение трудовой функции</w:t>
            </w:r>
          </w:p>
        </w:tc>
        <w:tc>
          <w:tcPr>
            <w:tcW w:w="1304" w:type="dxa"/>
            <w:vAlign w:val="center"/>
            <w:tcBorders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Оригинал</w:t>
            </w:r>
          </w:p>
        </w:tc>
        <w:tc>
          <w:tcPr>
            <w:tcW w:w="397" w:type="dxa"/>
            <w:vAlign w:val="center"/>
            <w:tcBorders>
              <w:lef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X</w:t>
            </w:r>
          </w:p>
        </w:tc>
        <w:tc>
          <w:tcPr>
            <w:tcW w:w="158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Заимствовано из оригинала</w:t>
            </w:r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304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97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587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91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оригинала</w:t>
            </w:r>
          </w:p>
        </w:tc>
        <w:tc>
          <w:tcPr>
            <w:tcW w:w="2154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Регистрационный номер профессионального стандарта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438"/>
        <w:gridCol w:w="6633"/>
      </w:tblGrid>
      <w:tr>
        <w:tc>
          <w:tcPr>
            <w:tcW w:w="243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Трудовые действия</w:t>
            </w:r>
          </w:p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Анализ индивидуального плана подготовки спортсмена спортивной сборной команды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Выполнение комплексов упражнений для оценки и совершенствования общей, специальной физической, функциональной, технико-тактической, психологической подготовленности согласно индивидуальному плану подготовки спортсмена спортивной сборной команды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Подготовка и представление руководству спортивной сборной команды отчетности по результатам исполнения индивидуального плана подготовки спортсмена спортивной сборной команды</w:t>
            </w:r>
          </w:p>
        </w:tc>
      </w:tr>
      <w:tr>
        <w:tc>
          <w:tcPr>
            <w:tcW w:w="243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умения</w:t>
            </w:r>
          </w:p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Анализировать индивидуальный план подготовки к выступлению на официальном спортивном соревновании в составе спортивной сборной команды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спортивный инвентарь, тренажеры, оборудование и экипировку, комплексы функциональной подготовки, диагностики и реабилитации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Выполнять контрольные упражнения (тесты) с результатами, соответствующими нормативам спортсменов спортивной сборной команды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Совершать двигательные действия, соответствующие технике физических упражнений, предусмотренных индивидуальным планом подготовки спортсмена спортивной сборной команды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Анализировать правильность и оптимальность двигательных действий, степень решения индивидуальных задач при самостоятельной подготовке к официальному спортивному соревнованию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Повышать собственную технико-тактическую, функциональную подготовленность на основе изучения выступлений спортсменов высокого международного класса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Поддерживать режим тренировок, соответствующий индивидуальному плану подготовки спортсмена спортивной сборной команды, режим труда и отдыха спортсмена спортивной сборной команды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Оценивать уровень общей, специальной физической, функциональной, технико-тактической, психологической подготовленности и определять резервы повышения собственного спортивного мастерства и спортивных результатов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Определять цели индивидуальной спортивной подготовки и пути их достижения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Анализировать содержание упражнений, контролировать направленность, величину и сложность нагрузки в соответствии с оперативными задачами, поставленными тренером (тренерами)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Моделировать соревновательную деятельность в процессе самостоятельной подготовки к выступлению на официальном спортивном соревновании в составе спортивной сборной команды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информационно-коммуникационные технологии и средства связи</w:t>
            </w:r>
          </w:p>
        </w:tc>
      </w:tr>
      <w:tr>
        <w:tc>
          <w:tcPr>
            <w:tcW w:w="243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знания</w:t>
            </w:r>
          </w:p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Уровень стандартных и рекордных результатов соревновательной деятельности, достигнутых профессиональными спортсменами (по виду спорта, спортивной дисциплине)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Антидопинговые правила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Антидопинговый кодекс всемирной антидопинговой организации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Национальный план борьбы с допингом в спорте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Значения нормативов, используемых в спортивной подготовке (по виду спорта, спортивной дисциплине), соответствующие уровню высокого международного класса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Комплексы упражнений для повышения общей и специальной физической, технической подготовленности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Индивидуальный план подготовки спортсмена спортивной сборной команды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Гигиена физической культуры и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вида спорта, спортивной дисциплины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Передовые средства и методики совершенствования общей, специальной физической, функциональной, технико-тактической, психологической подготовленности и соответствующие им комплексы физических упражнений (тестов)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пользования информационно-коммуникационными технологиями и средствами связи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Спортивное питание, режим труда и отдыха спортсмена спортивной сборной команды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Методы предупреждения травматизма во время тренировок, техники самостраховки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Методика подготовки высококвалифицированных спортсменов в избранном виде спорта, спортивной дисциплине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составления отчетности по результатам исполнения индивидуального плана подготовки спортсмена спортивной сборной команды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эксплуатации спортивного инвентаря, оборудования и экипировки, тренажеров, комплексов функциональной подготовки, диагностики и реабилитации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Приемы и методы восстановления после физических нагрузок</w:t>
            </w:r>
          </w:p>
        </w:tc>
      </w:tr>
      <w:tr>
        <w:tc>
          <w:tcPr>
            <w:tcW w:w="2438" w:type="dxa"/>
          </w:tcPr>
          <w:p>
            <w:pPr>
              <w:pStyle w:val="0"/>
            </w:pPr>
            <w:r>
              <w:rPr>
                <w:sz w:val="24"/>
              </w:rPr>
              <w:t xml:space="preserve">Другие характеристики</w:t>
            </w:r>
          </w:p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-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3"/>
        <w:jc w:val="both"/>
      </w:pPr>
      <w:r>
        <w:rPr>
          <w:sz w:val="24"/>
        </w:rPr>
        <w:t xml:space="preserve">3.3.3. Трудовая функция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right w:val="single" w:sz="4"/>
          <w:insideV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644"/>
        <w:gridCol w:w="4025"/>
        <w:gridCol w:w="567"/>
        <w:gridCol w:w="794"/>
        <w:gridCol w:w="1644"/>
        <w:gridCol w:w="397"/>
      </w:tblGrid>
      <w:tr>
        <w:tc>
          <w:tcPr>
            <w:tcW w:w="1644" w:type="dxa"/>
            <w:vAlign w:val="center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Наименование</w:t>
            </w:r>
          </w:p>
        </w:tc>
        <w:tc>
          <w:tcPr>
            <w:tcW w:w="4025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Выступление на спортивных соревнованиях в составе спортивной сборной команды</w:t>
            </w:r>
          </w:p>
        </w:tc>
        <w:tc>
          <w:tcPr>
            <w:tcW w:w="567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</w:t>
            </w:r>
          </w:p>
        </w:tc>
        <w:tc>
          <w:tcPr>
            <w:tcW w:w="794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C/03.4</w:t>
            </w:r>
          </w:p>
        </w:tc>
        <w:tc>
          <w:tcPr>
            <w:tcW w:w="1644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Уровень (подуровень) квалификации</w:t>
            </w:r>
          </w:p>
        </w:tc>
        <w:tc>
          <w:tcPr>
            <w:tcW w:w="397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438"/>
        <w:gridCol w:w="1304"/>
        <w:gridCol w:w="397"/>
        <w:gridCol w:w="1587"/>
        <w:gridCol w:w="1191"/>
        <w:gridCol w:w="2154"/>
      </w:tblGrid>
      <w:tr>
        <w:tblPrEx>
          <w:tblBorders>
            <w:right w:val="single" w:sz="4"/>
            <w:insideV w:val="single" w:sz="4"/>
          </w:tblBorders>
        </w:tblPrEx>
        <w:tc>
          <w:tcPr>
            <w:tcW w:w="2438" w:type="dxa"/>
            <w:vAlign w:val="center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Происхождение трудовой функции</w:t>
            </w:r>
          </w:p>
        </w:tc>
        <w:tc>
          <w:tcPr>
            <w:tcW w:w="1304" w:type="dxa"/>
            <w:vAlign w:val="center"/>
            <w:tcBorders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Оригинал</w:t>
            </w:r>
          </w:p>
        </w:tc>
        <w:tc>
          <w:tcPr>
            <w:tcW w:w="397" w:type="dxa"/>
            <w:vAlign w:val="center"/>
            <w:tcBorders>
              <w:lef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X</w:t>
            </w:r>
          </w:p>
        </w:tc>
        <w:tc>
          <w:tcPr>
            <w:tcW w:w="158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Заимствовано из оригинала</w:t>
            </w:r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304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97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587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91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оригинала</w:t>
            </w:r>
          </w:p>
        </w:tc>
        <w:tc>
          <w:tcPr>
            <w:tcW w:w="2154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Регистрационный номер профессионального стандарта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438"/>
        <w:gridCol w:w="6633"/>
      </w:tblGrid>
      <w:tr>
        <w:tc>
          <w:tcPr>
            <w:tcW w:w="243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Трудовые действия</w:t>
            </w:r>
          </w:p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Выполнение соревновательных заданий и демонстрация максимально возможных и стабильных спортивных результатов (по виду программы) в рамках официальных российских и международных спортивных мероприятий в соответствии с планом спортивных мероприятий, положением или регламентом спортивного соревнования, правилами вида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Участие в официальных церемониях в соответствии с положением или регламентом спортивного соревнования, правилами вида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Выполнение под руководством тренера (тренеров) индивидуально или в группе разбора итогов выступления на спортивном соревновании, включая анализ собственных действий, действий товарищей по команде, соперников и судейского персонала</w:t>
            </w:r>
          </w:p>
        </w:tc>
      </w:tr>
      <w:tr>
        <w:tc>
          <w:tcPr>
            <w:tcW w:w="243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умения</w:t>
            </w:r>
          </w:p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Контролировать собственное физическое и психическое состояние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спортивный инвентарь, оборудование и экипировку, предусмотренные правилами спортивных соревнований по виду спорта (спортивной дисциплине)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Совершать двигательные действия, соответствующие соревновательному заданию, с результатами, максимально возможными для достигнутого уровня спортивного мастерства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Сохранять и поддерживать стабильность результатов, максимально возможных для достигнутого уровня спортивного мастерства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Анализировать правильность и оптимальность собственных двигательных действий, действий спортсменов спортивной сборной команды во время совместного выполнения соревновательного задания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Обеспечивать согласованность и координацию действий с партнерами по выступлению или спортсменами спортивной сборной команды во время выполнения соревновательного задания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Поддерживать распорядок дня спортсменов спортивной сборной команды на весь период официального спортивного соревнования, соблюдать режим спортивных соревнований</w:t>
            </w:r>
          </w:p>
        </w:tc>
      </w:tr>
      <w:tr>
        <w:tc>
          <w:tcPr>
            <w:tcW w:w="243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знания</w:t>
            </w:r>
          </w:p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вида спорта (спортивной дисциплины)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Антидопинговые правила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Антидопинговый кодекс всемирной антидопинговой организации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Национальный план борьбы с допингом в спорте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Положения, правила и регламенты проведения международных спортивных соревнований, принятые международными спортивными организациями по виду спорта в соответствии со спортивной специализацией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Распорядок дня и режим спортивных соревнований спортсменов спортивной сборной команды на период выступления на официальных российских или международных соревнованиях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Порядок выполнения двигательных действий, соответствующих соревновательному заданию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эксплуатации спортивного инвентаря, оборудования и экипировки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Положение или регламент официального спортивного соревнования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Спортивное питание, режим дня спортсмена спортивной сборной команды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Техники предупреждения травматизма во время выступления на соревновании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Условия договоров работодателя со спонсорами (партнерами), рекламодателями, организаторами официальных спортивных мероприятий, общероссийскими и международными спортивными федерациями в части, непосредственно связанной с трудовой деятельностью спортсмена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Этические нормы в области спорта</w:t>
            </w:r>
          </w:p>
        </w:tc>
      </w:tr>
      <w:tr>
        <w:tc>
          <w:tcPr>
            <w:tcW w:w="2438" w:type="dxa"/>
          </w:tcPr>
          <w:p>
            <w:pPr>
              <w:pStyle w:val="0"/>
            </w:pPr>
            <w:r>
              <w:rPr>
                <w:sz w:val="24"/>
              </w:rPr>
              <w:t xml:space="preserve">Другие характеристики</w:t>
            </w:r>
          </w:p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Работодатель должен обеспечить ознакомление работника с условиями договоров работодателя со спонсорами (партнерами), с рекламодателями, организаторами спортивных мероприятий и общероссийскими спортивными федерациями в части, непосредственно связанной с трудовой деятельностью спортсмена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3"/>
        <w:jc w:val="both"/>
      </w:pPr>
      <w:r>
        <w:rPr>
          <w:sz w:val="24"/>
        </w:rPr>
        <w:t xml:space="preserve">3.3.4. Трудовая функция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right w:val="single" w:sz="4"/>
          <w:insideV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644"/>
        <w:gridCol w:w="4025"/>
        <w:gridCol w:w="567"/>
        <w:gridCol w:w="794"/>
        <w:gridCol w:w="1644"/>
        <w:gridCol w:w="397"/>
      </w:tblGrid>
      <w:tr>
        <w:tc>
          <w:tcPr>
            <w:tcW w:w="1644" w:type="dxa"/>
            <w:vAlign w:val="center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Наименование</w:t>
            </w:r>
          </w:p>
        </w:tc>
        <w:tc>
          <w:tcPr>
            <w:tcW w:w="4025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Выполнение мероприятий, предусмотренных программами медико-биологического обеспечения спортсменов спортивной сборной команды</w:t>
            </w:r>
          </w:p>
        </w:tc>
        <w:tc>
          <w:tcPr>
            <w:tcW w:w="567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</w:t>
            </w:r>
          </w:p>
        </w:tc>
        <w:tc>
          <w:tcPr>
            <w:tcW w:w="794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C/04.4</w:t>
            </w:r>
          </w:p>
        </w:tc>
        <w:tc>
          <w:tcPr>
            <w:tcW w:w="1644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Уровень (подуровень) квалификации</w:t>
            </w:r>
          </w:p>
        </w:tc>
        <w:tc>
          <w:tcPr>
            <w:tcW w:w="397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438"/>
        <w:gridCol w:w="1304"/>
        <w:gridCol w:w="397"/>
        <w:gridCol w:w="1587"/>
        <w:gridCol w:w="1191"/>
        <w:gridCol w:w="2154"/>
      </w:tblGrid>
      <w:tr>
        <w:tblPrEx>
          <w:tblBorders>
            <w:right w:val="single" w:sz="4"/>
            <w:insideV w:val="single" w:sz="4"/>
          </w:tblBorders>
        </w:tblPrEx>
        <w:tc>
          <w:tcPr>
            <w:tcW w:w="2438" w:type="dxa"/>
            <w:vAlign w:val="center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Происхождение трудовой функции</w:t>
            </w:r>
          </w:p>
        </w:tc>
        <w:tc>
          <w:tcPr>
            <w:tcW w:w="1304" w:type="dxa"/>
            <w:vAlign w:val="center"/>
            <w:tcBorders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Оригинал</w:t>
            </w:r>
          </w:p>
        </w:tc>
        <w:tc>
          <w:tcPr>
            <w:tcW w:w="397" w:type="dxa"/>
            <w:vAlign w:val="center"/>
            <w:tcBorders>
              <w:lef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X</w:t>
            </w:r>
          </w:p>
        </w:tc>
        <w:tc>
          <w:tcPr>
            <w:tcW w:w="158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Заимствовано из оригинала</w:t>
            </w:r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304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97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587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91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оригинала</w:t>
            </w:r>
          </w:p>
        </w:tc>
        <w:tc>
          <w:tcPr>
            <w:tcW w:w="2154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Регистрационный номер профессионального стандарта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438"/>
        <w:gridCol w:w="6633"/>
      </w:tblGrid>
      <w:tr>
        <w:tc>
          <w:tcPr>
            <w:tcW w:w="243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Трудовые действия</w:t>
            </w:r>
          </w:p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Прохождение текущих и периодических медицинских осмотров, в том числе углубленных медицинских обследований спортсменов спортивной сборной команды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Выполнение процедур мониторинга и коррекции функционального состояния спортсмена спортивной сборной команды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Уведомление специалистов по медико-биологическому обеспечению о выявленных признаках ухудшения здоровья, травмах, патологиях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Получение от специалистов по медико-биологическому обеспечению рекомендаций по использованию лекарственных препаратов, биологически активных добавок, медицинских изделий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Выполнение контрольных упражнений (тестов) в рамках врачебно-педагогического наблюдения за спортсменами спортивной сборной команды или в рамках индивидуализированной схемы медико-биологического сопровождения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Выполнение программы мероприятий психологического характера, предусмотренных для спортсменов спортивной сборной команды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Выполнение комплекса мероприятий по восстановлению работоспособности и здоровья спортсмена спортивной сборной команды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Выполнение мероприятий по программам научных медико-биологических исследований</w:t>
            </w:r>
          </w:p>
        </w:tc>
      </w:tr>
      <w:tr>
        <w:tc>
          <w:tcPr>
            <w:tcW w:w="243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умения</w:t>
            </w:r>
          </w:p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Оценивать собственное физическое и психическое состояние, в том числе динамику его изменения, выявлять признаки ухудшения здоровья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Совершать двигательные действия, соответствующие технике физических упражнений, предусмотренных программой врачебно-педагогического наблюдения, индивидуализированной схемой медико-биологического сопровождения, программой мониторинга и коррекции функционального состояния спортсмена спортивной сборной команды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контрольно-измерительные приборы и средства измерений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Пользоваться информационно-коммуникационными технологиями и средствами связи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Поддерживать режим труда и отдыха, выполнять рекомендации специалистов по медико-биологическому обеспечению спортсменов спортивной сборной команды с целью восстановления функционального состояния и спортивной формы</w:t>
            </w:r>
          </w:p>
        </w:tc>
      </w:tr>
      <w:tr>
        <w:tc>
          <w:tcPr>
            <w:tcW w:w="243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знания</w:t>
            </w:r>
          </w:p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Гигиена физической культуры и спорта (со спецификой вида спорта, спортивной дисциплины)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Порядок и планы организации медико-биологического обеспечения спортсменов спортивной сборной команды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Антидопинговый кодекс всемирной антидопинговой организации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составления отчетности о выполнении мероприятий, предусмотренных программами медико-биологического обеспечения спортсменов спортивной сборной команды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Приемы и методы восстановления после физических нагрузок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Теоретические основы медико-биологического обеспечения в спорте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Травматизм в спорте высших достижений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Основы биомеханики двигательных действий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Спортивная диетология и спортивное питание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Порядок прохождения тестирования для оценки психологической подготовленности, процедур мониторинга и коррекции функционального состояния спортсмена спортивной сборной команды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Этические нормы в области спорта</w:t>
            </w:r>
          </w:p>
        </w:tc>
      </w:tr>
      <w:tr>
        <w:tc>
          <w:tcPr>
            <w:tcW w:w="2438" w:type="dxa"/>
          </w:tcPr>
          <w:p>
            <w:pPr>
              <w:pStyle w:val="0"/>
            </w:pPr>
            <w:r>
              <w:rPr>
                <w:sz w:val="24"/>
              </w:rPr>
              <w:t xml:space="preserve">Другие характеристики</w:t>
            </w:r>
          </w:p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-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3"/>
        <w:jc w:val="both"/>
      </w:pPr>
      <w:r>
        <w:rPr>
          <w:sz w:val="24"/>
        </w:rPr>
        <w:t xml:space="preserve">3.3.5. Трудовая функция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right w:val="single" w:sz="4"/>
          <w:insideV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644"/>
        <w:gridCol w:w="4025"/>
        <w:gridCol w:w="567"/>
        <w:gridCol w:w="794"/>
        <w:gridCol w:w="1644"/>
        <w:gridCol w:w="397"/>
      </w:tblGrid>
      <w:tr>
        <w:tc>
          <w:tcPr>
            <w:tcW w:w="1644" w:type="dxa"/>
            <w:vAlign w:val="center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Наименование</w:t>
            </w:r>
          </w:p>
        </w:tc>
        <w:tc>
          <w:tcPr>
            <w:tcW w:w="4025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Выполнение антидопинговых процедур, предусмотренных для спортсменов спортивной сборной команды</w:t>
            </w:r>
          </w:p>
        </w:tc>
        <w:tc>
          <w:tcPr>
            <w:tcW w:w="567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</w:t>
            </w:r>
          </w:p>
        </w:tc>
        <w:tc>
          <w:tcPr>
            <w:tcW w:w="794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C/05.4</w:t>
            </w:r>
          </w:p>
        </w:tc>
        <w:tc>
          <w:tcPr>
            <w:tcW w:w="1644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Уровень (подуровень) квалификации</w:t>
            </w:r>
          </w:p>
        </w:tc>
        <w:tc>
          <w:tcPr>
            <w:tcW w:w="397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438"/>
        <w:gridCol w:w="1304"/>
        <w:gridCol w:w="397"/>
        <w:gridCol w:w="1587"/>
        <w:gridCol w:w="1191"/>
        <w:gridCol w:w="2154"/>
      </w:tblGrid>
      <w:tr>
        <w:tblPrEx>
          <w:tblBorders>
            <w:right w:val="single" w:sz="4"/>
            <w:insideV w:val="single" w:sz="4"/>
          </w:tblBorders>
        </w:tblPrEx>
        <w:tc>
          <w:tcPr>
            <w:tcW w:w="2438" w:type="dxa"/>
            <w:vAlign w:val="center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Происхождение трудовой функции</w:t>
            </w:r>
          </w:p>
        </w:tc>
        <w:tc>
          <w:tcPr>
            <w:tcW w:w="1304" w:type="dxa"/>
            <w:vAlign w:val="center"/>
            <w:tcBorders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Оригинал</w:t>
            </w:r>
          </w:p>
        </w:tc>
        <w:tc>
          <w:tcPr>
            <w:tcW w:w="397" w:type="dxa"/>
            <w:vAlign w:val="center"/>
            <w:tcBorders>
              <w:lef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X</w:t>
            </w:r>
          </w:p>
        </w:tc>
        <w:tc>
          <w:tcPr>
            <w:tcW w:w="158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Заимствовано из оригинала</w:t>
            </w:r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304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97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587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91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оригинала</w:t>
            </w:r>
          </w:p>
        </w:tc>
        <w:tc>
          <w:tcPr>
            <w:tcW w:w="2154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Регистрационный номер профессионального стандарта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438"/>
        <w:gridCol w:w="6633"/>
      </w:tblGrid>
      <w:tr>
        <w:tc>
          <w:tcPr>
            <w:tcW w:w="243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Трудовые действия</w:t>
            </w:r>
          </w:p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Прохождение инструктажа или обучения по выполнению спортсменами спортивной сборной команды требований антидопингового законодательства Российской Федерации и международного антидопингового законодательства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Предоставление информации о собственном местонахождении в соответствии с антидопинговыми правилами с использованием информационной системы антидопингового администрирования и менеджмента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Выполнение процедур тестирования и допинг-контроля, включая выполнение требований, связанных с процедурой отбора пробы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Внесение в протокол допинг-контроля замечаний по процедуре отбора проб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Уведомление тренеров, медицинских работников о нарушениях, допущенных организаторами процедуры допинг-контроля в отношении спортсмена спортивной сборной команды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Уведомление тренеров, медицинских работников о фактах нарушения антидопинговых правил в спортивной сборной команде</w:t>
            </w:r>
          </w:p>
        </w:tc>
      </w:tr>
      <w:tr>
        <w:tc>
          <w:tcPr>
            <w:tcW w:w="243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умения</w:t>
            </w:r>
          </w:p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информационную систему антидопингового администрирования и менеджмента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Оформлять запрос на терапевтическое использование фармакологических средств, модификаций фармакологических средств, разрешенных для спортсмена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Оформлять запрос на отсрочку отбора пробы по уважительным причинам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Оформлять запрос на представителя, переводчика при выполнении процедур допинг-контроля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Выявлять нарушения порядка тестирования, в том числе нарушения правил отбора пробы, нарушения прав спортсмена при прохождении процедуры допинг-контроля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Выявлять факты нарушения антидопинговых правил в спортивной сборной команде</w:t>
            </w:r>
          </w:p>
        </w:tc>
      </w:tr>
      <w:tr>
        <w:tc>
          <w:tcPr>
            <w:tcW w:w="243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знания</w:t>
            </w:r>
          </w:p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Основы международного антидопингового законодательства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Антидопинговый кодекс всемирной антидопинговой организации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Антидопинговые правила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Национальный план борьбы с допингом в спорте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работы с информационной системой антидопингового администрирования и менеджмента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Основные виды нарушений антидопинговых правил, виды ответственности за нарушение антидопинговых правил, типичные риски непреднамеренного нарушения антидопинговых правил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Перечень веществ и (или) методов, запрещенных для использования в спорте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Порядок получения разрешений на терапевтическое использование фармакологических средств; модификации фармакологических средств, разрешенные для спортсмена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Порядок и средства предоставления информации службам допинг-контроля о местонахождении спортсмена, состав сообщаемой информации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Содержание процедуры допинг-контроля, права и обязанности спортсмена при выполнении процедур допинг-контроля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Этические нормы в области спорта</w:t>
            </w:r>
          </w:p>
        </w:tc>
      </w:tr>
      <w:tr>
        <w:tc>
          <w:tcPr>
            <w:tcW w:w="2438" w:type="dxa"/>
          </w:tcPr>
          <w:p>
            <w:pPr>
              <w:pStyle w:val="0"/>
            </w:pPr>
            <w:r>
              <w:rPr>
                <w:sz w:val="24"/>
              </w:rPr>
              <w:t xml:space="preserve">Другие характеристики</w:t>
            </w:r>
          </w:p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-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3"/>
        <w:jc w:val="both"/>
      </w:pPr>
      <w:r>
        <w:rPr>
          <w:sz w:val="24"/>
        </w:rPr>
        <w:t xml:space="preserve">3.3.6. Трудовая функция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right w:val="single" w:sz="4"/>
          <w:insideV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644"/>
        <w:gridCol w:w="4025"/>
        <w:gridCol w:w="567"/>
        <w:gridCol w:w="794"/>
        <w:gridCol w:w="1644"/>
        <w:gridCol w:w="397"/>
      </w:tblGrid>
      <w:tr>
        <w:tc>
          <w:tcPr>
            <w:tcW w:w="1644" w:type="dxa"/>
            <w:vAlign w:val="center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Наименование</w:t>
            </w:r>
          </w:p>
        </w:tc>
        <w:tc>
          <w:tcPr>
            <w:tcW w:w="4025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Проведение самоконтроля при подготовке к официальным спортивным соревнованиям и участии в официальном спортивном соревновании</w:t>
            </w:r>
          </w:p>
        </w:tc>
        <w:tc>
          <w:tcPr>
            <w:tcW w:w="567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</w:t>
            </w:r>
          </w:p>
        </w:tc>
        <w:tc>
          <w:tcPr>
            <w:tcW w:w="794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C/06.4</w:t>
            </w:r>
          </w:p>
        </w:tc>
        <w:tc>
          <w:tcPr>
            <w:tcW w:w="1644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Уровень (подуровень) квалификации</w:t>
            </w:r>
          </w:p>
        </w:tc>
        <w:tc>
          <w:tcPr>
            <w:tcW w:w="397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438"/>
        <w:gridCol w:w="1304"/>
        <w:gridCol w:w="397"/>
        <w:gridCol w:w="1587"/>
        <w:gridCol w:w="1191"/>
        <w:gridCol w:w="2154"/>
      </w:tblGrid>
      <w:tr>
        <w:tblPrEx>
          <w:tblBorders>
            <w:right w:val="single" w:sz="4"/>
            <w:insideV w:val="single" w:sz="4"/>
          </w:tblBorders>
        </w:tblPrEx>
        <w:tc>
          <w:tcPr>
            <w:tcW w:w="2438" w:type="dxa"/>
            <w:vAlign w:val="center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Происхождение трудовой функции</w:t>
            </w:r>
          </w:p>
        </w:tc>
        <w:tc>
          <w:tcPr>
            <w:tcW w:w="1304" w:type="dxa"/>
            <w:vAlign w:val="center"/>
            <w:tcBorders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Оригинал</w:t>
            </w:r>
          </w:p>
        </w:tc>
        <w:tc>
          <w:tcPr>
            <w:tcW w:w="397" w:type="dxa"/>
            <w:vAlign w:val="center"/>
            <w:tcBorders>
              <w:lef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X</w:t>
            </w:r>
          </w:p>
        </w:tc>
        <w:tc>
          <w:tcPr>
            <w:tcW w:w="158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Заимствовано из оригинала</w:t>
            </w:r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304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97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587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91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оригинала</w:t>
            </w:r>
          </w:p>
        </w:tc>
        <w:tc>
          <w:tcPr>
            <w:tcW w:w="2154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Регистрационный номер профессионального стандарта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438"/>
        <w:gridCol w:w="6633"/>
      </w:tblGrid>
      <w:tr>
        <w:tc>
          <w:tcPr>
            <w:tcW w:w="243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Трудовые действия</w:t>
            </w:r>
          </w:p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Наблюдение за состоянием собственного здоровья, физическим развитием и их изменениями при прохождении программы подготовки к официальным спортивным соревнованиям, во время участия в официальном спортивном соревновании, мероприятии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Сбор и фиксация объективных и субъективных показателей самоконтроля спортсменов спортивной сборной команды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Ведение дневника самоконтроля спортсмена спортивной сборной команды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Анализ динамики показателей самоконтроля, сопоставления прогнозируемых и фактических значений показателей самоконтроля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Уведомление специалиста спортивной сборной команды о выявленных аномальных значениях показателей самоконтроля, существенных или аномальных отклонениях фактических значений показателей самоконтроля от ожидаемых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Подготовка предложений о корректировке программы подготовки к официальным спортивным соревнованиям на основе результатов самоконтроля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Подготовка и согласование с тренером (тренерами) спортивной сборной команды предложений по тактике выступления на официальном спортивном соревновании на основе результатов самоконтроля</w:t>
            </w:r>
          </w:p>
        </w:tc>
      </w:tr>
      <w:tr>
        <w:tc>
          <w:tcPr>
            <w:tcW w:w="243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умения</w:t>
            </w:r>
          </w:p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Оценивать собственное физическое и психическое состояние, в том числе динамику его изменения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Оценивать динамику показателей самоконтроля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Анализировать правильность и оптимальность собственных двигательных действий, степень решения двигательной задачи в рамках выполнения тренировочного задания, выступления на спортивных соревнованиях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Формулировать предложения по совершенствованию программ тренировок и тактики выступления на спортивном соревновании на основе результатов самоконтроля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контрольно-измерительные приборы и средства измерений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Пользоваться информационно-коммуникационными технологиями и средствами связи</w:t>
            </w:r>
          </w:p>
        </w:tc>
      </w:tr>
      <w:tr>
        <w:tc>
          <w:tcPr>
            <w:tcW w:w="243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знания</w:t>
            </w:r>
          </w:p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Значения нормативов, используемых в спортивной подготовке (по виду спорта, спортивной дисциплине), соответствующие уровню высокого международного класса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Антидопинговые правила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Национальный план борьбы с допингом в спорте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Методы и техники самоконтроля спортсмена спортивной сборной команды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Методы анализа показателей самоконтроля спортсмена спортивной сборной команды и их динамики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Порядок выполнения измерений показателей самоконтроля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Порядок организации самоконтроля в спортивной сборной команде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пользования информационно-коммуникационными технологиями и средствами связи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составления и ведения документации самоконтроля спортсмена спортивной сборной команды</w:t>
            </w:r>
          </w:p>
        </w:tc>
      </w:tr>
      <w:tr>
        <w:tc>
          <w:tcPr>
            <w:tcW w:w="2438" w:type="dxa"/>
          </w:tcPr>
          <w:p>
            <w:pPr>
              <w:pStyle w:val="0"/>
            </w:pPr>
            <w:r>
              <w:rPr>
                <w:sz w:val="24"/>
              </w:rPr>
              <w:t xml:space="preserve">Другие характеристики</w:t>
            </w:r>
          </w:p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-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both"/>
      </w:pPr>
      <w:r>
        <w:rPr>
          <w:sz w:val="24"/>
        </w:rPr>
        <w:t xml:space="preserve">3.4. Обобщенная трудовая функция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right w:val="single" w:sz="4"/>
          <w:insideV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644"/>
        <w:gridCol w:w="4025"/>
        <w:gridCol w:w="567"/>
        <w:gridCol w:w="794"/>
        <w:gridCol w:w="1644"/>
        <w:gridCol w:w="397"/>
      </w:tblGrid>
      <w:tr>
        <w:tc>
          <w:tcPr>
            <w:tcW w:w="1644" w:type="dxa"/>
            <w:vAlign w:val="center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Наименование</w:t>
            </w:r>
          </w:p>
        </w:tc>
        <w:tc>
          <w:tcPr>
            <w:tcW w:w="4025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Руководство по поручению тренера (тренеров) действиями молодых спортсменов во время проведения практических тренировочных занятий и при выступлении на спортивном соревновании</w:t>
            </w:r>
          </w:p>
        </w:tc>
        <w:tc>
          <w:tcPr>
            <w:tcW w:w="567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</w:t>
            </w:r>
          </w:p>
        </w:tc>
        <w:tc>
          <w:tcPr>
            <w:tcW w:w="794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D</w:t>
            </w:r>
          </w:p>
        </w:tc>
        <w:tc>
          <w:tcPr>
            <w:tcW w:w="1644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Уровень квалификации</w:t>
            </w:r>
          </w:p>
        </w:tc>
        <w:tc>
          <w:tcPr>
            <w:tcW w:w="397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438"/>
        <w:gridCol w:w="1304"/>
        <w:gridCol w:w="397"/>
        <w:gridCol w:w="1587"/>
        <w:gridCol w:w="1191"/>
        <w:gridCol w:w="2154"/>
      </w:tblGrid>
      <w:tr>
        <w:tblPrEx>
          <w:tblBorders>
            <w:right w:val="single" w:sz="4"/>
            <w:insideV w:val="single" w:sz="4"/>
          </w:tblBorders>
        </w:tblPrEx>
        <w:tc>
          <w:tcPr>
            <w:tcW w:w="2438" w:type="dxa"/>
            <w:vAlign w:val="center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Происхождение обобщенной трудовой функции</w:t>
            </w:r>
          </w:p>
        </w:tc>
        <w:tc>
          <w:tcPr>
            <w:tcW w:w="1304" w:type="dxa"/>
            <w:vAlign w:val="center"/>
            <w:tcBorders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Оригинал</w:t>
            </w:r>
          </w:p>
        </w:tc>
        <w:tc>
          <w:tcPr>
            <w:tcW w:w="397" w:type="dxa"/>
            <w:vAlign w:val="center"/>
            <w:tcBorders>
              <w:lef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X</w:t>
            </w:r>
          </w:p>
        </w:tc>
        <w:tc>
          <w:tcPr>
            <w:tcW w:w="158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Заимствовано из оригинала</w:t>
            </w:r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304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97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587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91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оригинала</w:t>
            </w:r>
          </w:p>
        </w:tc>
        <w:tc>
          <w:tcPr>
            <w:tcW w:w="2154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Регистрационный номер профессионального стандарта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438"/>
        <w:gridCol w:w="6633"/>
      </w:tblGrid>
      <w:tr>
        <w:tc>
          <w:tcPr>
            <w:tcW w:w="2438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Возможные наименования должностей, профессий</w:t>
            </w:r>
          </w:p>
        </w:tc>
        <w:tc>
          <w:tcPr>
            <w:tcW w:w="6633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Помощник тренера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438"/>
        <w:gridCol w:w="6633"/>
      </w:tblGrid>
      <w:tr>
        <w:tc>
          <w:tcPr>
            <w:tcW w:w="2438" w:type="dxa"/>
          </w:tcPr>
          <w:p>
            <w:pPr>
              <w:pStyle w:val="0"/>
            </w:pPr>
            <w:r>
              <w:rPr>
                <w:sz w:val="24"/>
              </w:rPr>
              <w:t xml:space="preserve">Требования к образованию и обучению</w:t>
            </w:r>
          </w:p>
        </w:tc>
        <w:tc>
          <w:tcPr>
            <w:tcW w:w="6633" w:type="dxa"/>
          </w:tcPr>
          <w:p>
            <w:pPr>
              <w:pStyle w:val="0"/>
            </w:pPr>
            <w:r>
              <w:rPr>
                <w:sz w:val="24"/>
              </w:rPr>
              <w:t xml:space="preserve">Среднее профессиональное образование - программы подготовки специалистов среднего звена в области физической культуры и спорта</w:t>
            </w:r>
          </w:p>
          <w:p>
            <w:pPr>
              <w:pStyle w:val="0"/>
            </w:pPr>
            <w:r>
              <w:rPr>
                <w:sz w:val="24"/>
              </w:rPr>
              <w:t xml:space="preserve">или</w:t>
            </w:r>
          </w:p>
          <w:p>
            <w:pPr>
              <w:pStyle w:val="0"/>
            </w:pPr>
            <w:r>
              <w:rPr>
                <w:sz w:val="24"/>
              </w:rPr>
              <w:t xml:space="preserve">Среднее профессиональное образование (непрофильное) и дополнительное профессиональное образование в области физической культуры и спорта</w:t>
            </w:r>
          </w:p>
        </w:tc>
      </w:tr>
      <w:tr>
        <w:tc>
          <w:tcPr>
            <w:tcW w:w="2438" w:type="dxa"/>
          </w:tcPr>
          <w:p>
            <w:pPr>
              <w:pStyle w:val="0"/>
            </w:pPr>
            <w:r>
              <w:rPr>
                <w:sz w:val="24"/>
              </w:rPr>
              <w:t xml:space="preserve">Требования к опыту практической работы</w:t>
            </w:r>
          </w:p>
        </w:tc>
        <w:tc>
          <w:tcPr>
            <w:tcW w:w="6633" w:type="dxa"/>
          </w:tcPr>
          <w:p>
            <w:pPr>
              <w:pStyle w:val="0"/>
            </w:pPr>
            <w:r>
              <w:rPr>
                <w:sz w:val="24"/>
              </w:rPr>
              <w:t xml:space="preserve">Участие не менее чем в пяти официальных общероссийских или международных спортивных соревнованиях</w:t>
            </w:r>
          </w:p>
        </w:tc>
      </w:tr>
      <w:tr>
        <w:tc>
          <w:tcPr>
            <w:tcW w:w="2438" w:type="dxa"/>
          </w:tcPr>
          <w:p>
            <w:pPr>
              <w:pStyle w:val="0"/>
            </w:pPr>
            <w:r>
              <w:rPr>
                <w:sz w:val="24"/>
              </w:rPr>
              <w:t xml:space="preserve">Особые условия допуска к работе</w:t>
            </w:r>
          </w:p>
        </w:tc>
        <w:tc>
          <w:tcPr>
            <w:tcW w:w="6633" w:type="dxa"/>
          </w:tcPr>
          <w:p>
            <w:pPr>
              <w:pStyle w:val="0"/>
            </w:pPr>
            <w:r>
              <w:rPr>
                <w:sz w:val="24"/>
              </w:rPr>
              <w:t xml:space="preserve">Прохождение обязательных предварительных (при поступлении на работу) и периодических медицинских осмотров (обследований) в установленном законодательством Российской Федерации порядке</w:t>
            </w:r>
          </w:p>
        </w:tc>
      </w:tr>
      <w:tr>
        <w:tc>
          <w:tcPr>
            <w:tcW w:w="2438" w:type="dxa"/>
          </w:tcPr>
          <w:p>
            <w:pPr>
              <w:pStyle w:val="0"/>
            </w:pPr>
            <w:r>
              <w:rPr>
                <w:sz w:val="24"/>
              </w:rPr>
              <w:t xml:space="preserve">Другие характеристики</w:t>
            </w:r>
          </w:p>
        </w:tc>
        <w:tc>
          <w:tcPr>
            <w:tcW w:w="6633" w:type="dxa"/>
          </w:tcPr>
          <w:p>
            <w:pPr>
              <w:pStyle w:val="0"/>
            </w:pPr>
            <w:r>
              <w:rPr>
                <w:sz w:val="24"/>
              </w:rPr>
              <w:t xml:space="preserve">С целью профессионального роста:</w:t>
            </w:r>
          </w:p>
          <w:p>
            <w:pPr>
              <w:pStyle w:val="0"/>
            </w:pPr>
            <w:r>
              <w:rPr>
                <w:sz w:val="24"/>
              </w:rPr>
              <w:t xml:space="preserve">- дополнительное профессиональное образование (программы повышения квалификации) раз в два года по профилю деятельности;</w:t>
            </w:r>
          </w:p>
          <w:p>
            <w:pPr>
              <w:pStyle w:val="0"/>
            </w:pPr>
            <w:r>
              <w:rPr>
                <w:sz w:val="24"/>
              </w:rPr>
              <w:t xml:space="preserve">- формирование профессиональных навыков через наставничество;</w:t>
            </w:r>
          </w:p>
          <w:p>
            <w:pPr>
              <w:pStyle w:val="0"/>
            </w:pPr>
            <w:r>
              <w:rPr>
                <w:sz w:val="24"/>
              </w:rPr>
              <w:t xml:space="preserve">- использование современных дистанционных образовательных технологий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3"/>
        <w:jc w:val="both"/>
      </w:pPr>
      <w:r>
        <w:rPr>
          <w:sz w:val="24"/>
        </w:rPr>
        <w:t xml:space="preserve">Дополнительные характеристики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835"/>
        <w:gridCol w:w="1247"/>
        <w:gridCol w:w="4989"/>
      </w:tblGrid>
      <w:tr>
        <w:tc>
          <w:tcPr>
            <w:tcW w:w="283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документа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</w:t>
            </w:r>
          </w:p>
        </w:tc>
        <w:tc>
          <w:tcPr>
            <w:tcW w:w="498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базовой группы, должности (профессии) или специальности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hyperlink w:history="0" r:id="rId27" w:tooltip="&quot;ОК 010-2014 (МСКЗ-08). Общероссийский классификатор занятий&quot; (принят и введен в действие Приказом Росстандарта от 12.12.2014 N 2020-ст) (ред. от 18.02.2021) {КонсультантПлюс}">
              <w:r>
                <w:rPr>
                  <w:sz w:val="24"/>
                  <w:color w:val="0000ff"/>
                </w:rPr>
                <w:t xml:space="preserve">ОКЗ</w:t>
              </w:r>
            </w:hyperlink>
          </w:p>
        </w:tc>
        <w:tc>
          <w:tcPr>
            <w:tcW w:w="1247" w:type="dxa"/>
          </w:tcPr>
          <w:p>
            <w:pPr>
              <w:pStyle w:val="0"/>
            </w:pPr>
            <w:hyperlink w:history="0" r:id="rId28" w:tooltip="&quot;ОК 010-2014 (МСКЗ-08). Общероссийский классификатор занятий&quot; (принят и введен в действие Приказом Росстандарта от 12.12.2014 N 2020-ст) (ред. от 18.02.2021) {КонсультантПлюс}">
              <w:r>
                <w:rPr>
                  <w:sz w:val="24"/>
                  <w:color w:val="0000ff"/>
                </w:rPr>
                <w:t xml:space="preserve">3421</w:t>
              </w:r>
            </w:hyperlink>
          </w:p>
        </w:tc>
        <w:tc>
          <w:tcPr>
            <w:tcW w:w="4989" w:type="dxa"/>
          </w:tcPr>
          <w:p>
            <w:pPr>
              <w:pStyle w:val="0"/>
            </w:pPr>
            <w:r>
              <w:rPr>
                <w:sz w:val="24"/>
              </w:rPr>
              <w:t xml:space="preserve">Спортсмены (спортсмены высокого класса)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hyperlink w:history="0" r:id="rId29" w:tooltip="&quot;ОК 009-2016. Общероссийский классификатор специальностей по образованию&quot; (принят и введен в действие Приказом Росстандарта от 08.12.2016 N 2007-ст) {КонсультантПлюс}">
              <w:r>
                <w:rPr>
                  <w:sz w:val="24"/>
                  <w:color w:val="0000ff"/>
                </w:rPr>
                <w:t xml:space="preserve">ОКСО</w:t>
              </w:r>
            </w:hyperlink>
            <w:r>
              <w:rPr>
                <w:sz w:val="24"/>
              </w:rPr>
              <w:t xml:space="preserve"> &lt;8&gt;</w:t>
            </w:r>
          </w:p>
        </w:tc>
        <w:tc>
          <w:tcPr>
            <w:tcW w:w="1247" w:type="dxa"/>
          </w:tcPr>
          <w:p>
            <w:pPr>
              <w:pStyle w:val="0"/>
            </w:pPr>
            <w:hyperlink w:history="0" r:id="rId30" w:tooltip="&quot;ОК 009-2016. Общероссийский классификатор специальностей по образованию&quot; (принят и введен в действие Приказом Росстандарта от 08.12.2016 N 2007-ст) {КонсультантПлюс}">
              <w:r>
                <w:rPr>
                  <w:sz w:val="24"/>
                  <w:color w:val="0000ff"/>
                </w:rPr>
                <w:t xml:space="preserve">7.49.00.00</w:t>
              </w:r>
            </w:hyperlink>
          </w:p>
        </w:tc>
        <w:tc>
          <w:tcPr>
            <w:tcW w:w="4989" w:type="dxa"/>
          </w:tcPr>
          <w:p>
            <w:pPr>
              <w:pStyle w:val="0"/>
            </w:pPr>
            <w:r>
              <w:rPr>
                <w:sz w:val="24"/>
              </w:rPr>
              <w:t xml:space="preserve">Физическая культура и спорт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3"/>
        <w:jc w:val="both"/>
      </w:pPr>
      <w:r>
        <w:rPr>
          <w:sz w:val="24"/>
        </w:rPr>
        <w:t xml:space="preserve">3.4.1. Трудовая функция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right w:val="single" w:sz="4"/>
          <w:insideV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644"/>
        <w:gridCol w:w="4025"/>
        <w:gridCol w:w="567"/>
        <w:gridCol w:w="794"/>
        <w:gridCol w:w="1644"/>
        <w:gridCol w:w="397"/>
      </w:tblGrid>
      <w:tr>
        <w:tc>
          <w:tcPr>
            <w:tcW w:w="1644" w:type="dxa"/>
            <w:vAlign w:val="center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Наименование</w:t>
            </w:r>
          </w:p>
        </w:tc>
        <w:tc>
          <w:tcPr>
            <w:tcW w:w="4025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Передача опыта спортивных достижений и пропаганда физической культуры и спорта</w:t>
            </w:r>
          </w:p>
        </w:tc>
        <w:tc>
          <w:tcPr>
            <w:tcW w:w="567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</w:t>
            </w:r>
          </w:p>
        </w:tc>
        <w:tc>
          <w:tcPr>
            <w:tcW w:w="794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D/01.5</w:t>
            </w:r>
          </w:p>
        </w:tc>
        <w:tc>
          <w:tcPr>
            <w:tcW w:w="1644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Уровень (подуровень) квалификации</w:t>
            </w:r>
          </w:p>
        </w:tc>
        <w:tc>
          <w:tcPr>
            <w:tcW w:w="397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438"/>
        <w:gridCol w:w="1304"/>
        <w:gridCol w:w="397"/>
        <w:gridCol w:w="1587"/>
        <w:gridCol w:w="1191"/>
        <w:gridCol w:w="2154"/>
      </w:tblGrid>
      <w:tr>
        <w:tblPrEx>
          <w:tblBorders>
            <w:right w:val="single" w:sz="4"/>
            <w:insideV w:val="single" w:sz="4"/>
          </w:tblBorders>
        </w:tblPrEx>
        <w:tc>
          <w:tcPr>
            <w:tcW w:w="2438" w:type="dxa"/>
            <w:vAlign w:val="center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Происхождение трудовой функции</w:t>
            </w:r>
          </w:p>
        </w:tc>
        <w:tc>
          <w:tcPr>
            <w:tcW w:w="1304" w:type="dxa"/>
            <w:vAlign w:val="center"/>
            <w:tcBorders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Оригинал</w:t>
            </w:r>
          </w:p>
        </w:tc>
        <w:tc>
          <w:tcPr>
            <w:tcW w:w="397" w:type="dxa"/>
            <w:vAlign w:val="center"/>
            <w:tcBorders>
              <w:lef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X</w:t>
            </w:r>
          </w:p>
        </w:tc>
        <w:tc>
          <w:tcPr>
            <w:tcW w:w="158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Заимствовано из оригинала</w:t>
            </w:r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304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97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587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91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оригинала</w:t>
            </w:r>
          </w:p>
        </w:tc>
        <w:tc>
          <w:tcPr>
            <w:tcW w:w="2154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Регистрационный номер профессионального стандарта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438"/>
        <w:gridCol w:w="6633"/>
      </w:tblGrid>
      <w:tr>
        <w:tc>
          <w:tcPr>
            <w:tcW w:w="243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Трудовые действия</w:t>
            </w:r>
          </w:p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Пропаганда физической культуры и спорта посредством интервью средствам массовой информации на соревнованиях и в межсоревновательный период, ведение интернет-блогов и публикация сообщений о проведенных мероприятиях в средствах массовой информации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Пропаганда отказа от использования допинга посредством выступления на мероприятиях по противодействию использования допинга в спорте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Обобщение передовых отечественных и зарубежных методик подготовки спортсменов и разработка предложений по их использованию на основе собственного опыта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Передача в ходе тренировочного процесса опыта собственных спортивных достижений посредством оказания практической помощи молодым спортсменам</w:t>
            </w:r>
          </w:p>
        </w:tc>
      </w:tr>
      <w:tr>
        <w:tc>
          <w:tcPr>
            <w:tcW w:w="243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умения</w:t>
            </w:r>
          </w:p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Анализировать и систематизировать передовые отечественные и зарубежные методики подготовки спортсменов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Формулировать выводы и рекомендации на основе обобщения, систематизации и анализа собственного соревновательного и тренировочного опыта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спортивный инвентарь, оборудование и экипировку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рациональную технику двигательных действий при выполнении комплексов упражнений (тестов)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Разъяснять вопросы по предмету статьи, интервью, публичного выступления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технические и программные средства публичных выступлений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Планировать содержание выступлений и встреч с учетом возрастных и психофизических особенностей аудитории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Пользоваться информационно-коммуникационными технологиями и средствами связи</w:t>
            </w:r>
          </w:p>
        </w:tc>
      </w:tr>
      <w:tr>
        <w:tc>
          <w:tcPr>
            <w:tcW w:w="243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знания</w:t>
            </w:r>
          </w:p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Уровень стандартных и рекордных результатов соревновательной деятельности, достигнутых профессиональными спортсменами (по виду спорта, спортивной дисциплине)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Методы установления контакта с аудиторией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Гигиена физической культуры и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Антидопинговые правила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Национальный план борьбы с допингом в спорте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Основные виды нарушений антидопинговых правил, виды ответственности за нарушение антидопинговых правил, типичные риски непреднамеренного нарушения антидопинговых правил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Основы спортивной педагогики и психологии, лидерства и командообразования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Передовые практики совершенствования общей, специальной физической, технико-тактической, психологической подготовленности и соответствующие им комплексы физических упражнений (тестов)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вида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Приемы и методы восстановления после физических нагрузок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Содержание процедуры допинг-контроля, права и обязанности спортсмена при выполнении процедур допинг-контроля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Этические нормы в области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пользования информационно-коммуникационными технологиями и средствами связи</w:t>
            </w:r>
          </w:p>
        </w:tc>
      </w:tr>
      <w:tr>
        <w:tc>
          <w:tcPr>
            <w:tcW w:w="2438" w:type="dxa"/>
          </w:tcPr>
          <w:p>
            <w:pPr>
              <w:pStyle w:val="0"/>
            </w:pPr>
            <w:r>
              <w:rPr>
                <w:sz w:val="24"/>
              </w:rPr>
              <w:t xml:space="preserve">Другие характеристики</w:t>
            </w:r>
          </w:p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-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3"/>
        <w:jc w:val="both"/>
      </w:pPr>
      <w:r>
        <w:rPr>
          <w:sz w:val="24"/>
        </w:rPr>
        <w:t xml:space="preserve">3.4.2. Трудовая функция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right w:val="single" w:sz="4"/>
          <w:insideV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644"/>
        <w:gridCol w:w="4025"/>
        <w:gridCol w:w="567"/>
        <w:gridCol w:w="794"/>
        <w:gridCol w:w="1644"/>
        <w:gridCol w:w="397"/>
      </w:tblGrid>
      <w:tr>
        <w:tc>
          <w:tcPr>
            <w:tcW w:w="1644" w:type="dxa"/>
            <w:vAlign w:val="center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Наименование</w:t>
            </w:r>
          </w:p>
        </w:tc>
        <w:tc>
          <w:tcPr>
            <w:tcW w:w="4025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Проведение практических тренировочных занятий со спортсменами под руководством тренера (тренеров)</w:t>
            </w:r>
          </w:p>
        </w:tc>
        <w:tc>
          <w:tcPr>
            <w:tcW w:w="567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</w:t>
            </w:r>
          </w:p>
        </w:tc>
        <w:tc>
          <w:tcPr>
            <w:tcW w:w="794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D/02.5</w:t>
            </w:r>
          </w:p>
        </w:tc>
        <w:tc>
          <w:tcPr>
            <w:tcW w:w="1644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Уровень (подуровень) квалификации</w:t>
            </w:r>
          </w:p>
        </w:tc>
        <w:tc>
          <w:tcPr>
            <w:tcW w:w="397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438"/>
        <w:gridCol w:w="1304"/>
        <w:gridCol w:w="397"/>
        <w:gridCol w:w="1587"/>
        <w:gridCol w:w="1191"/>
        <w:gridCol w:w="2154"/>
      </w:tblGrid>
      <w:tr>
        <w:tblPrEx>
          <w:tblBorders>
            <w:right w:val="single" w:sz="4"/>
            <w:insideV w:val="single" w:sz="4"/>
          </w:tblBorders>
        </w:tblPrEx>
        <w:tc>
          <w:tcPr>
            <w:tcW w:w="2438" w:type="dxa"/>
            <w:vAlign w:val="center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Происхождение трудовой функции</w:t>
            </w:r>
          </w:p>
        </w:tc>
        <w:tc>
          <w:tcPr>
            <w:tcW w:w="1304" w:type="dxa"/>
            <w:vAlign w:val="center"/>
            <w:tcBorders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Оригинал</w:t>
            </w:r>
          </w:p>
        </w:tc>
        <w:tc>
          <w:tcPr>
            <w:tcW w:w="397" w:type="dxa"/>
            <w:vAlign w:val="center"/>
            <w:tcBorders>
              <w:lef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X</w:t>
            </w:r>
          </w:p>
        </w:tc>
        <w:tc>
          <w:tcPr>
            <w:tcW w:w="158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Заимствовано из оригинала</w:t>
            </w:r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304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97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587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91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оригинала</w:t>
            </w:r>
          </w:p>
        </w:tc>
        <w:tc>
          <w:tcPr>
            <w:tcW w:w="2154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Регистрационный номер профессионального стандарта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438"/>
        <w:gridCol w:w="6633"/>
      </w:tblGrid>
      <w:tr>
        <w:tc>
          <w:tcPr>
            <w:tcW w:w="243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Трудовые действия</w:t>
            </w:r>
          </w:p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Проведение под руководством тренера (тренеров) инструктажа спортсменов по организационным и методическим вопросам тренировочной деятельности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Ознакомление спортсменов с современными практиками совершенствования общей, специальной физической, технико-тактической, психологической подготовленности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Демонстрация под руководством (тренеров) техники выполнения комплексов упражнений (тестов), предусмотренных тренировочными заданиями</w:t>
            </w:r>
          </w:p>
        </w:tc>
      </w:tr>
      <w:tr>
        <w:tc>
          <w:tcPr>
            <w:tcW w:w="243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умения</w:t>
            </w:r>
          </w:p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спортивный инвентарь, оборудование и экипировку при проведении практических тренировочных занятий со спортсменами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Обобщать современные практики совершенствования общей, специальной физической, технико-тактической, психологической подготовленности спортсменов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рациональную технику двигательных действий при выполнении комплексов упражнений (тестов)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Анализировать правильность и оптимальность двигательных действий спортсменов во время практического тренировочного занятия, корректировать ошибки исполнения двигательных действий и оценивать степень выполнения спортсменами тренировочного задания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Демонстрировать технику выполнения упражнения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технические и программные средства публичных выступлений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информационно-коммуникационные технологии и средства связи</w:t>
            </w:r>
          </w:p>
        </w:tc>
      </w:tr>
      <w:tr>
        <w:tc>
          <w:tcPr>
            <w:tcW w:w="243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знания</w:t>
            </w:r>
          </w:p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Уровень стандартных и рекордных результатов соревновательной деятельности, достигнутых профессиональными спортсменами (по виду спорта, группе спортивных дисциплин, спортивной дисциплине)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Значения нормативов, используемых в спортивной подготовке (по виду спорта, спортивной дисциплине), соответствующие уровню высокого международного класса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Комплексы упражнений для повышения общей и специальной технической подготовленности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Комплексы упражнений для повышения общей и специальной физической подготовленности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Гигиена физической культуры и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Основы спортивной педагогики и психологии, лидерства и командообразования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Передовые практики совершенствования общей, специальной физической, технико-тактической, психологической подготовленности и соответствующие им комплексы физических упражнений (тестов)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Средства, формы и методы спортивной тренировки в виде спорта (спортивной дисциплине)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вида спорта (спортивной дисциплины)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проведения подвижных спортивных игр, парных и групповых упражнений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эксплуатации спортивного инвентаря, оборудования и экипировки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Приемы и методы восстановления после физических нагрузок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Техники страховки и самостраховки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Требования для присвоения спортивных разрядов и званий по виду спорта в соответствии с всероссийской спортивной классификацией</w:t>
            </w:r>
          </w:p>
        </w:tc>
      </w:tr>
      <w:tr>
        <w:tc>
          <w:tcPr>
            <w:tcW w:w="2438" w:type="dxa"/>
          </w:tcPr>
          <w:p>
            <w:pPr>
              <w:pStyle w:val="0"/>
            </w:pPr>
            <w:r>
              <w:rPr>
                <w:sz w:val="24"/>
              </w:rPr>
              <w:t xml:space="preserve">Другие характеристики</w:t>
            </w:r>
          </w:p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-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3"/>
        <w:jc w:val="both"/>
      </w:pPr>
      <w:r>
        <w:rPr>
          <w:sz w:val="24"/>
        </w:rPr>
        <w:t xml:space="preserve">3.4.3. Трудовая функция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right w:val="single" w:sz="4"/>
          <w:insideV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644"/>
        <w:gridCol w:w="4025"/>
        <w:gridCol w:w="567"/>
        <w:gridCol w:w="794"/>
        <w:gridCol w:w="1644"/>
        <w:gridCol w:w="397"/>
      </w:tblGrid>
      <w:tr>
        <w:tc>
          <w:tcPr>
            <w:tcW w:w="1644" w:type="dxa"/>
            <w:vAlign w:val="center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Наименование</w:t>
            </w:r>
          </w:p>
        </w:tc>
        <w:tc>
          <w:tcPr>
            <w:tcW w:w="4025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Анализ уровня физической и специальной подготовки спортсменов</w:t>
            </w:r>
          </w:p>
        </w:tc>
        <w:tc>
          <w:tcPr>
            <w:tcW w:w="567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</w:t>
            </w:r>
          </w:p>
        </w:tc>
        <w:tc>
          <w:tcPr>
            <w:tcW w:w="794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D/03.5</w:t>
            </w:r>
          </w:p>
        </w:tc>
        <w:tc>
          <w:tcPr>
            <w:tcW w:w="1644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Уровень (подуровень) квалификации</w:t>
            </w:r>
          </w:p>
        </w:tc>
        <w:tc>
          <w:tcPr>
            <w:tcW w:w="397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438"/>
        <w:gridCol w:w="1304"/>
        <w:gridCol w:w="397"/>
        <w:gridCol w:w="1587"/>
        <w:gridCol w:w="1191"/>
        <w:gridCol w:w="2154"/>
      </w:tblGrid>
      <w:tr>
        <w:tblPrEx>
          <w:tblBorders>
            <w:right w:val="single" w:sz="4"/>
            <w:insideV w:val="single" w:sz="4"/>
          </w:tblBorders>
        </w:tblPrEx>
        <w:tc>
          <w:tcPr>
            <w:tcW w:w="2438" w:type="dxa"/>
            <w:vAlign w:val="center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Происхождение трудовой функции</w:t>
            </w:r>
          </w:p>
        </w:tc>
        <w:tc>
          <w:tcPr>
            <w:tcW w:w="1304" w:type="dxa"/>
            <w:vAlign w:val="center"/>
            <w:tcBorders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Оригинал</w:t>
            </w:r>
          </w:p>
        </w:tc>
        <w:tc>
          <w:tcPr>
            <w:tcW w:w="397" w:type="dxa"/>
            <w:vAlign w:val="center"/>
            <w:tcBorders>
              <w:lef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X</w:t>
            </w:r>
          </w:p>
        </w:tc>
        <w:tc>
          <w:tcPr>
            <w:tcW w:w="158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Заимствовано из оригинала</w:t>
            </w:r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304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97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587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91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оригинала</w:t>
            </w:r>
          </w:p>
        </w:tc>
        <w:tc>
          <w:tcPr>
            <w:tcW w:w="2154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Регистрационный номер профессионального стандарта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438"/>
        <w:gridCol w:w="6633"/>
      </w:tblGrid>
      <w:tr>
        <w:tc>
          <w:tcPr>
            <w:tcW w:w="243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Трудовые действия</w:t>
            </w:r>
          </w:p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Содействие тренеру (тренерам) в составлении (корректировке) индивидуальных планов спортивной подготовки спортсменов и годового тренировочного плана спортивной подготовки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Выполнение заданий тренера (тренеров) по проведению со спортсменами комплекса упражнений (тестов) для оценки уровня физической и специальной подготовки спортсменов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Выполнение заданий тренера (тренеров) по фиксации визуально или с помощью технических средств результатов выполнения спортсменами комплекса упражнений (тестов), оценка уровня физической и специальной подготовки спортсменов</w:t>
            </w:r>
          </w:p>
        </w:tc>
      </w:tr>
      <w:tr>
        <w:tc>
          <w:tcPr>
            <w:tcW w:w="243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умения</w:t>
            </w:r>
          </w:p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Оценивать уровень общей, специальной физической подготовленности спортсменов с помощью проведения комплекса упражнений (тестов)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контрольно-измерительные приборы и средства измерений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Анализировать индивидуальные планы спортивной подготовки и годовые тренировочные планы спортивной подготовки спортсменов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Выполнять визуальный контроль правильности и полноты заполнения отчетных и удостоверяющих документов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информационно-коммуникационные технологии и средства связи</w:t>
            </w:r>
          </w:p>
        </w:tc>
      </w:tr>
      <w:tr>
        <w:tc>
          <w:tcPr>
            <w:tcW w:w="243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знания</w:t>
            </w:r>
          </w:p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Уровень стандартных и рекордных результатов соревновательной деятельности, достигнутых профессиональными спортсменами (по виду спорта, спортивной дисциплине)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Значения нормативов, используемых в спортивной подготовке (по виду спорта, спортивной дисциплине), соответствующие уровню высокого международного класса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Комплексы упражнений для повышения общей и специальной технической подготовленности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Комплексы упражнений для повышения общей и специальной физической подготовленности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Методы установления контакта с аудиторией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Гигиена физической культуры и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Методика анализа показателей самоконтроля спортсмена и их использования для корректировки программ тренировок и тактик выступления на спортивном соревновании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Основы спортивной педагогики и психологии, лидерства и командообразования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Передовые практики совершенствования общей, специальной физической, технико-тактической, психологической подготовленности и соответствующие им комплексы физических упражнений (тестов)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составления отчетности по контролю и анализу уровня физической и специальной подготовки спортсменов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эксплуатации спортивного инвентаря, оборудования и экипировки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Приемы и методы восстановления после физических нагрузок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Требования для присвоения спортивных разрядов и званий по виду спорта в соответствии с всероссийской спортивной классификацией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Этические нормы в области спорта</w:t>
            </w:r>
          </w:p>
        </w:tc>
      </w:tr>
      <w:tr>
        <w:tc>
          <w:tcPr>
            <w:tcW w:w="2438" w:type="dxa"/>
          </w:tcPr>
          <w:p>
            <w:pPr>
              <w:pStyle w:val="0"/>
            </w:pPr>
            <w:r>
              <w:rPr>
                <w:sz w:val="24"/>
              </w:rPr>
              <w:t xml:space="preserve">Другие характеристики</w:t>
            </w:r>
          </w:p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-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3"/>
        <w:jc w:val="both"/>
      </w:pPr>
      <w:r>
        <w:rPr>
          <w:sz w:val="24"/>
        </w:rPr>
        <w:t xml:space="preserve">3.4.4. Трудовая функция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right w:val="single" w:sz="4"/>
          <w:insideV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644"/>
        <w:gridCol w:w="4025"/>
        <w:gridCol w:w="567"/>
        <w:gridCol w:w="794"/>
        <w:gridCol w:w="1644"/>
        <w:gridCol w:w="397"/>
      </w:tblGrid>
      <w:tr>
        <w:tc>
          <w:tcPr>
            <w:tcW w:w="1644" w:type="dxa"/>
            <w:vAlign w:val="center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Наименование</w:t>
            </w:r>
          </w:p>
        </w:tc>
        <w:tc>
          <w:tcPr>
            <w:tcW w:w="4025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Координация действий спортсменов при совместном выступлении в составе команды (пары) на спортивном соревновании</w:t>
            </w:r>
          </w:p>
        </w:tc>
        <w:tc>
          <w:tcPr>
            <w:tcW w:w="567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</w:t>
            </w:r>
          </w:p>
        </w:tc>
        <w:tc>
          <w:tcPr>
            <w:tcW w:w="794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D/04.5</w:t>
            </w:r>
          </w:p>
        </w:tc>
        <w:tc>
          <w:tcPr>
            <w:tcW w:w="1644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Уровень (подуровень) квалификации</w:t>
            </w:r>
          </w:p>
        </w:tc>
        <w:tc>
          <w:tcPr>
            <w:tcW w:w="397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438"/>
        <w:gridCol w:w="1304"/>
        <w:gridCol w:w="397"/>
        <w:gridCol w:w="1587"/>
        <w:gridCol w:w="1191"/>
        <w:gridCol w:w="2154"/>
      </w:tblGrid>
      <w:tr>
        <w:tblPrEx>
          <w:tblBorders>
            <w:right w:val="single" w:sz="4"/>
            <w:insideV w:val="single" w:sz="4"/>
          </w:tblBorders>
        </w:tblPrEx>
        <w:tc>
          <w:tcPr>
            <w:tcW w:w="2438" w:type="dxa"/>
            <w:vAlign w:val="center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Происхождение трудовой функции</w:t>
            </w:r>
          </w:p>
        </w:tc>
        <w:tc>
          <w:tcPr>
            <w:tcW w:w="1304" w:type="dxa"/>
            <w:vAlign w:val="center"/>
            <w:tcBorders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Оригинал</w:t>
            </w:r>
          </w:p>
        </w:tc>
        <w:tc>
          <w:tcPr>
            <w:tcW w:w="397" w:type="dxa"/>
            <w:vAlign w:val="center"/>
            <w:tcBorders>
              <w:lef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X</w:t>
            </w:r>
          </w:p>
        </w:tc>
        <w:tc>
          <w:tcPr>
            <w:tcW w:w="158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Заимствовано из оригинала</w:t>
            </w:r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304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97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587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91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оригинала</w:t>
            </w:r>
          </w:p>
        </w:tc>
        <w:tc>
          <w:tcPr>
            <w:tcW w:w="2154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Регистрационный номер профессионального стандарта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438"/>
        <w:gridCol w:w="6633"/>
      </w:tblGrid>
      <w:tr>
        <w:tc>
          <w:tcPr>
            <w:tcW w:w="243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Трудовые действия</w:t>
            </w:r>
          </w:p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Совместное со спортсменом (группой спортсменов) выполнение контрольных упражнений (тестов), предусмотренных программой предварительного соревновательного отбора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Выполнение заданий тренера (тренеров) по обеспечению соблюдения спортсменом (группой спортсменов) режима труда и отдыха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Отдание руководящих команд и указаний спортсмену (группе спортсменов) при совместном выступлении в составе команды (пары) на спортивном соревновании по виду программы в соответствии с положением или регламентом о спортивном соревновании, правилами вида спорта, в целях достижения максимально возможного спортивного результата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Выполнение под руководством тренера (тренеров) разбора и оценки результативности совместной со спортсменом (группой спортсменов) соревновательной деятельности, включая определение путей повышения спортивных результатов</w:t>
            </w:r>
          </w:p>
        </w:tc>
      </w:tr>
      <w:tr>
        <w:tc>
          <w:tcPr>
            <w:tcW w:w="243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умения</w:t>
            </w:r>
          </w:p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спортивный инвентарь, оборудование и экипировку, предусмотренные правилами спортивных соревнований по виду спорта (спортивной дисциплине)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Координировать двигательные действия спортсменов при совместном выступлении в соответствии с соревновательным заданием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Анализировать правильность и оптимальность собственных двигательных действий и двигательных действий спортсмена (группы спортсменов), степень решения двигательной задачи в рамках выполнения соревновательного задания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Контролировать соблюдение участниками спортивных соревнований, судейским и вспомогательным персоналом, зрителями правил вида спорта и регламента проведения спортивных соревнований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Взаимодействовать со спортсменом (группой спортсменов) во время совместного выступления в составе команды (пары) на спортивном соревновании в соответствии с правилами вида спорта и регламентом спортивного соревнования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Обеспечивать согласованность действий со спортсменом (группой спортсменов) во время совместного выполнения соревновательного задания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Контролировать собственное физическое и психическое состояние, физическое и психическое состояние спортсменов (группы спортсменов) во время совместного выступления в составе команды (пары) на спортивном соревновании</w:t>
            </w:r>
          </w:p>
        </w:tc>
      </w:tr>
      <w:tr>
        <w:tc>
          <w:tcPr>
            <w:tcW w:w="243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знания</w:t>
            </w:r>
          </w:p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Методы установления контакта с аудиторией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Гигиена физической культуры и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Основы спортивной педагогики и психологии, лидерства и командообразования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Порядок выполнения двигательных действий, соответствующих соревновательному заданию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вида спорта (спортивной дисциплины)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эксплуатации спортивного инвентаря, оборудования и экипировки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Положение или регламент спортивного соревнования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Этические нормы в области спорта</w:t>
            </w:r>
          </w:p>
        </w:tc>
      </w:tr>
      <w:tr>
        <w:tc>
          <w:tcPr>
            <w:tcW w:w="2438" w:type="dxa"/>
          </w:tcPr>
          <w:p>
            <w:pPr>
              <w:pStyle w:val="0"/>
            </w:pPr>
            <w:r>
              <w:rPr>
                <w:sz w:val="24"/>
              </w:rPr>
              <w:t xml:space="preserve">Другие характеристики</w:t>
            </w:r>
          </w:p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-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3"/>
        <w:jc w:val="both"/>
      </w:pPr>
      <w:r>
        <w:rPr>
          <w:sz w:val="24"/>
        </w:rPr>
        <w:t xml:space="preserve">3.4.5. Трудовая функция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right w:val="single" w:sz="4"/>
          <w:insideV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644"/>
        <w:gridCol w:w="4025"/>
        <w:gridCol w:w="567"/>
        <w:gridCol w:w="794"/>
        <w:gridCol w:w="1644"/>
        <w:gridCol w:w="397"/>
      </w:tblGrid>
      <w:tr>
        <w:tc>
          <w:tcPr>
            <w:tcW w:w="1644" w:type="dxa"/>
            <w:vAlign w:val="center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Наименование</w:t>
            </w:r>
          </w:p>
        </w:tc>
        <w:tc>
          <w:tcPr>
            <w:tcW w:w="4025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Координация действий молодых спортсменов при совместном выполнении мероприятий медико-биологического обеспечения спортсменов</w:t>
            </w:r>
          </w:p>
        </w:tc>
        <w:tc>
          <w:tcPr>
            <w:tcW w:w="567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</w:t>
            </w:r>
          </w:p>
        </w:tc>
        <w:tc>
          <w:tcPr>
            <w:tcW w:w="794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D/05.5</w:t>
            </w:r>
          </w:p>
        </w:tc>
        <w:tc>
          <w:tcPr>
            <w:tcW w:w="1644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Уровень (подуровень) квалификации</w:t>
            </w:r>
          </w:p>
        </w:tc>
        <w:tc>
          <w:tcPr>
            <w:tcW w:w="397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438"/>
        <w:gridCol w:w="1304"/>
        <w:gridCol w:w="397"/>
        <w:gridCol w:w="1587"/>
        <w:gridCol w:w="1191"/>
        <w:gridCol w:w="2154"/>
      </w:tblGrid>
      <w:tr>
        <w:tblPrEx>
          <w:tblBorders>
            <w:right w:val="single" w:sz="4"/>
            <w:insideV w:val="single" w:sz="4"/>
          </w:tblBorders>
        </w:tblPrEx>
        <w:tc>
          <w:tcPr>
            <w:tcW w:w="2438" w:type="dxa"/>
            <w:vAlign w:val="center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Происхождение трудовой функции</w:t>
            </w:r>
          </w:p>
        </w:tc>
        <w:tc>
          <w:tcPr>
            <w:tcW w:w="1304" w:type="dxa"/>
            <w:vAlign w:val="center"/>
            <w:tcBorders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Оригинал</w:t>
            </w:r>
          </w:p>
        </w:tc>
        <w:tc>
          <w:tcPr>
            <w:tcW w:w="397" w:type="dxa"/>
            <w:vAlign w:val="center"/>
            <w:tcBorders>
              <w:lef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X</w:t>
            </w:r>
          </w:p>
        </w:tc>
        <w:tc>
          <w:tcPr>
            <w:tcW w:w="158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Заимствовано из оригинала</w:t>
            </w:r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304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97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587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91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оригинала</w:t>
            </w:r>
          </w:p>
        </w:tc>
        <w:tc>
          <w:tcPr>
            <w:tcW w:w="2154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Регистрационный номер профессионального стандарта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438"/>
        <w:gridCol w:w="6633"/>
      </w:tblGrid>
      <w:tr>
        <w:tc>
          <w:tcPr>
            <w:tcW w:w="243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Трудовые действия</w:t>
            </w:r>
          </w:p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Сопровождение молодых спортсменов при прохождении текущих и периодических медицинских осмотров, в том числе углубленных медицинских обследований, процедур мониторинга и коррекции функционального состояния спортсменов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Проведение разъяснительной работы с молодыми спортсменами по поводу важности мероприятий медико-биологического обеспечения спортсменов и участия в них, в том числе в программах научных медико-биологических исследований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Консультирование молодых спортсменов по вопросам корректного выполнения процедур, предусмотренных программами медико-биологического обеспечения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Осуществление психологической поддержки и мотивации молодых спортсменов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Проведение контроля выполнения молодыми спортсменами процедур, предусмотренных программой медико-биологического обеспечения, предписаний специалистов по медико-биологическому обеспечению</w:t>
            </w:r>
          </w:p>
        </w:tc>
      </w:tr>
      <w:tr>
        <w:tc>
          <w:tcPr>
            <w:tcW w:w="243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умения</w:t>
            </w:r>
          </w:p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Разъяснять молодым спортсменам значимость и существенные характеристики системы медико-биологического обеспечения спортсменов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Совершать двигательные действия, соответствующие технике физических упражнений, процедур, предусмотренных программой медико-биологического обеспечения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контрольно-измерительные приборы и средства измерений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информационно-коммуникационные технологии и средства связи</w:t>
            </w:r>
          </w:p>
        </w:tc>
      </w:tr>
      <w:tr>
        <w:tc>
          <w:tcPr>
            <w:tcW w:w="243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знания</w:t>
            </w:r>
          </w:p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Методы установления контакта с аудиторией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Гигиена физической культуры и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Основы спортивной педагогики и психологии, лидерства и командообразования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Порядок организации медико-биологического обеспечения спортсменов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составления отчетности о выполнении мероприятий медико-биологического обеспечения спортсменов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Приемы и методы восстановления после физических нагрузок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Теоретические основы медико-биологического обеспечения в спорте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Порядок прохождения тестирования для оценки психологической подготовленности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Этические нормы в области спорта</w:t>
            </w:r>
          </w:p>
        </w:tc>
      </w:tr>
      <w:tr>
        <w:tc>
          <w:tcPr>
            <w:tcW w:w="2438" w:type="dxa"/>
          </w:tcPr>
          <w:p>
            <w:pPr>
              <w:pStyle w:val="0"/>
            </w:pPr>
            <w:r>
              <w:rPr>
                <w:sz w:val="24"/>
              </w:rPr>
              <w:t xml:space="preserve">Другие характеристики</w:t>
            </w:r>
          </w:p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-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3"/>
        <w:jc w:val="both"/>
      </w:pPr>
      <w:r>
        <w:rPr>
          <w:sz w:val="24"/>
        </w:rPr>
        <w:t xml:space="preserve">3.4.6. Трудовая функция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right w:val="single" w:sz="4"/>
          <w:insideV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644"/>
        <w:gridCol w:w="4025"/>
        <w:gridCol w:w="567"/>
        <w:gridCol w:w="794"/>
        <w:gridCol w:w="1644"/>
        <w:gridCol w:w="397"/>
      </w:tblGrid>
      <w:tr>
        <w:tc>
          <w:tcPr>
            <w:tcW w:w="1644" w:type="dxa"/>
            <w:vAlign w:val="center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Наименование</w:t>
            </w:r>
          </w:p>
        </w:tc>
        <w:tc>
          <w:tcPr>
            <w:tcW w:w="4025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Координация действий молодых спортсменов при совместном выполнении антидопинговых процедур</w:t>
            </w:r>
          </w:p>
        </w:tc>
        <w:tc>
          <w:tcPr>
            <w:tcW w:w="567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</w:t>
            </w:r>
          </w:p>
        </w:tc>
        <w:tc>
          <w:tcPr>
            <w:tcW w:w="794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D/06.5</w:t>
            </w:r>
          </w:p>
        </w:tc>
        <w:tc>
          <w:tcPr>
            <w:tcW w:w="1644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Уровень (подуровень) квалификации</w:t>
            </w:r>
          </w:p>
        </w:tc>
        <w:tc>
          <w:tcPr>
            <w:tcW w:w="397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438"/>
        <w:gridCol w:w="1304"/>
        <w:gridCol w:w="397"/>
        <w:gridCol w:w="1587"/>
        <w:gridCol w:w="1191"/>
        <w:gridCol w:w="2154"/>
      </w:tblGrid>
      <w:tr>
        <w:tblPrEx>
          <w:tblBorders>
            <w:right w:val="single" w:sz="4"/>
            <w:insideV w:val="single" w:sz="4"/>
          </w:tblBorders>
        </w:tblPrEx>
        <w:tc>
          <w:tcPr>
            <w:tcW w:w="2438" w:type="dxa"/>
            <w:vAlign w:val="center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Происхождение трудовой функции</w:t>
            </w:r>
          </w:p>
        </w:tc>
        <w:tc>
          <w:tcPr>
            <w:tcW w:w="1304" w:type="dxa"/>
            <w:vAlign w:val="center"/>
            <w:tcBorders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Оригинал</w:t>
            </w:r>
          </w:p>
        </w:tc>
        <w:tc>
          <w:tcPr>
            <w:tcW w:w="397" w:type="dxa"/>
            <w:vAlign w:val="center"/>
            <w:tcBorders>
              <w:lef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X</w:t>
            </w:r>
          </w:p>
        </w:tc>
        <w:tc>
          <w:tcPr>
            <w:tcW w:w="158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Заимствовано из оригинала</w:t>
            </w:r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304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97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587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91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оригинала</w:t>
            </w:r>
          </w:p>
        </w:tc>
        <w:tc>
          <w:tcPr>
            <w:tcW w:w="2154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Регистрационный номер профессионального стандарта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438"/>
        <w:gridCol w:w="6633"/>
      </w:tblGrid>
      <w:tr>
        <w:tc>
          <w:tcPr>
            <w:tcW w:w="243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Трудовые действия</w:t>
            </w:r>
          </w:p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Самостоятельное или совместное с молодыми спортсменами прохождение обучения или инструктажа по выполнению антидопинговых правил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Личное выполнение антидопинговых процедур, включая прохождение тестирования и процедур допинг-контроля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Проведение с молодыми спортсменами бесед о надлежащем выполнении антидопинговых правил, практических аспектах минимизации рисков нарушения требований допинг-контроля, правах и обязанностях спортсмена при прохождении процедуры тестирования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Проведение контроля надлежащего выполнения молодыми спортсменами антидопинговых процедур</w:t>
            </w:r>
          </w:p>
        </w:tc>
      </w:tr>
      <w:tr>
        <w:tc>
          <w:tcPr>
            <w:tcW w:w="243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умения</w:t>
            </w:r>
          </w:p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Разъяснять молодым спортсменам аспекты выполнения антидопинговых правил, практические аспекты минимизации рисков нарушения требований допинг-контроля, права и обязанности спортсмена при прохождении процедуры тестирования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Оформлять запрос на терапевтическое использование фармакологических средств, модификаций фармакологических средств, разрешенных для спортсмена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Оформлять запрос на отсрочку отбора пробы по уважительным причинам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Оформлять запрос на представителя, переводчика при выполнении процедур допинг-контроля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Выявлять нарушения порядка тестирования, в том числе нарушения правил отбора пробы, нарушения прав спортсмена при прохождении процедуры допинг-контроля</w:t>
            </w:r>
          </w:p>
        </w:tc>
      </w:tr>
      <w:tr>
        <w:tc>
          <w:tcPr>
            <w:tcW w:w="243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знания</w:t>
            </w:r>
          </w:p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Методы установления контакта с аудиторией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Основы международного антидопингового законодательства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Антидопинговые правила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Национальный план борьбы с допингом в спорте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Основные виды нарушений антидопинговых правил, виды ответственности за нарушение антидопинговых правил, типичные риски непреднамеренного нарушения антидопинговых правил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Основы спортивной педагогики и психологии, лидерства и командообразования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Перечень веществ и (или) методов, запрещенных для использования в спорте, порядок получения разрешений на терапевтическое использование запрещенных веществ и методов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Порядок и средства предоставления информации службам допинг-контроля о местонахождении спортсмена, состав сообщаемой информации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Содержание процедуры допинг-контроля, права и обязанности спортсмена при выполнении процедур допинг-контроля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Этические нормы в области спорта</w:t>
            </w:r>
          </w:p>
        </w:tc>
      </w:tr>
      <w:tr>
        <w:tc>
          <w:tcPr>
            <w:tcW w:w="2438" w:type="dxa"/>
          </w:tcPr>
          <w:p>
            <w:pPr>
              <w:pStyle w:val="0"/>
            </w:pPr>
            <w:r>
              <w:rPr>
                <w:sz w:val="24"/>
              </w:rPr>
              <w:t xml:space="preserve">Другие характеристики</w:t>
            </w:r>
          </w:p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-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3"/>
        <w:jc w:val="both"/>
      </w:pPr>
      <w:r>
        <w:rPr>
          <w:sz w:val="24"/>
        </w:rPr>
        <w:t xml:space="preserve">3.4.7. Трудовая функция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right w:val="single" w:sz="4"/>
          <w:insideV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644"/>
        <w:gridCol w:w="4025"/>
        <w:gridCol w:w="567"/>
        <w:gridCol w:w="794"/>
        <w:gridCol w:w="1644"/>
        <w:gridCol w:w="397"/>
      </w:tblGrid>
      <w:tr>
        <w:tc>
          <w:tcPr>
            <w:tcW w:w="1644" w:type="dxa"/>
            <w:vAlign w:val="center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Наименование</w:t>
            </w:r>
          </w:p>
        </w:tc>
        <w:tc>
          <w:tcPr>
            <w:tcW w:w="4025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Организация практики самоконтроля в группе молодых спортсменов</w:t>
            </w:r>
          </w:p>
        </w:tc>
        <w:tc>
          <w:tcPr>
            <w:tcW w:w="567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</w:t>
            </w:r>
          </w:p>
        </w:tc>
        <w:tc>
          <w:tcPr>
            <w:tcW w:w="794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D/07.5</w:t>
            </w:r>
          </w:p>
        </w:tc>
        <w:tc>
          <w:tcPr>
            <w:tcW w:w="1644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Уровень (подуровень) квалификации</w:t>
            </w:r>
          </w:p>
        </w:tc>
        <w:tc>
          <w:tcPr>
            <w:tcW w:w="397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438"/>
        <w:gridCol w:w="1304"/>
        <w:gridCol w:w="397"/>
        <w:gridCol w:w="1587"/>
        <w:gridCol w:w="1191"/>
        <w:gridCol w:w="2154"/>
      </w:tblGrid>
      <w:tr>
        <w:tblPrEx>
          <w:tblBorders>
            <w:right w:val="single" w:sz="4"/>
            <w:insideV w:val="single" w:sz="4"/>
          </w:tblBorders>
        </w:tblPrEx>
        <w:tc>
          <w:tcPr>
            <w:tcW w:w="2438" w:type="dxa"/>
            <w:vAlign w:val="center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Происхождение трудовой функции</w:t>
            </w:r>
          </w:p>
        </w:tc>
        <w:tc>
          <w:tcPr>
            <w:tcW w:w="1304" w:type="dxa"/>
            <w:vAlign w:val="center"/>
            <w:tcBorders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Оригинал</w:t>
            </w:r>
          </w:p>
        </w:tc>
        <w:tc>
          <w:tcPr>
            <w:tcW w:w="397" w:type="dxa"/>
            <w:vAlign w:val="center"/>
            <w:tcBorders>
              <w:lef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X</w:t>
            </w:r>
          </w:p>
        </w:tc>
        <w:tc>
          <w:tcPr>
            <w:tcW w:w="158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Заимствовано из оригинала</w:t>
            </w:r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304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97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587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91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оригинала</w:t>
            </w:r>
          </w:p>
        </w:tc>
        <w:tc>
          <w:tcPr>
            <w:tcW w:w="2154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Регистрационный номер профессионального стандарта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438"/>
        <w:gridCol w:w="6633"/>
      </w:tblGrid>
      <w:tr>
        <w:tc>
          <w:tcPr>
            <w:tcW w:w="243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Трудовые действия</w:t>
            </w:r>
          </w:p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Личное выполнение правил организации самоконтроля, включая регулярное отслеживание объективных и субъективных показателей самоконтроля и фиксацию результатов наблюдений в дневнике самоконтроля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Проведение с молодыми спортсменами бесед о важности самоконтроля для достижения профессиональных целей спортсмена и повышения эффективности тренировочного процесса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Обучение молодых спортсменов практикам организации самоконтроля, техникам корректного выполнения измерений и основам анализа показателей самоконтроля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Выполнение по поручению тренера (тренеров) регулярной проверки дневников самоконтроля молодых спортсменов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Выполнение анализа собственных показателей самоконтроля, по поручению тренера (тренеров) - анализа показателей самоконтроля молодых спортсменов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Уведомление тренера (тренеров) о выявленных аномальных значениях собственных показателей самоконтроля или показателей самоконтроля молодых спортсменов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Подготовка предложений о корректировке планов собственной спортивной подготовки, плана спортивной подготовки молодого спортсмена по результатам анализа</w:t>
            </w:r>
          </w:p>
        </w:tc>
      </w:tr>
      <w:tr>
        <w:tc>
          <w:tcPr>
            <w:tcW w:w="243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умения</w:t>
            </w:r>
          </w:p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Оценивать собственное физическое и психическое состояние, в том числе динамику его изменения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Анализировать правильность и оптимальность собственных двигательных действий, степень решения поставленных задач при осуществлении тренировочной и соревновательной деятельности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Организовывать самоконтроль спортсмена, отслеживать объективные и субъективные показатели самоконтроля, фиксировать результаты наблюдений в дневнике самоконтроля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Разъяснять молодым спортсменам вопросы организации самоконтроля, значимость самоконтроля в достижении профессиональных целей спортсмена и эффективности тренировочного процесса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Анализировать и оценивать динамику показателей самоконтроля молодых спортсменов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Формулировать предложения и рекомендации по совершенствованию программ тренировок и тактики выступления на спортивном соревновании на основе результатов самоконтроля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контрольно-измерительные приборы и средства измерений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Пользоваться информационно-коммуникационными технологиями и средствами связи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Поддерживать режим труда и отдыха с целью сохранения функционального состояния и спортивной формы</w:t>
            </w:r>
          </w:p>
        </w:tc>
      </w:tr>
      <w:tr>
        <w:tc>
          <w:tcPr>
            <w:tcW w:w="243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знания</w:t>
            </w:r>
          </w:p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организации самоконтроля, методы и техники самоконтроля спортсмена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Методы установления контакта с аудиторией разного возраста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Основы анализа показателей самоконтроля спортсмена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Основы спортивной педагогики и психологии, лидерства и командообразования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Порядок выполнения измерений отдельных показателей самоконтроля</w:t>
            </w:r>
          </w:p>
        </w:tc>
      </w:tr>
      <w:tr>
        <w:tc>
          <w:tcPr>
            <w:vMerge w:val="continue"/>
          </w:tcPr>
          <w:p/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пользования информационно-коммуникационными технологиями и средствами связи</w:t>
            </w:r>
          </w:p>
        </w:tc>
      </w:tr>
      <w:tr>
        <w:tc>
          <w:tcPr>
            <w:tcW w:w="2438" w:type="dxa"/>
          </w:tcPr>
          <w:p>
            <w:pPr>
              <w:pStyle w:val="0"/>
            </w:pPr>
            <w:r>
              <w:rPr>
                <w:sz w:val="24"/>
              </w:rPr>
              <w:t xml:space="preserve">Другие характеристики</w:t>
            </w:r>
          </w:p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-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IV. Сведения об организациях - разработчиках</w:t>
      </w:r>
    </w:p>
    <w:p>
      <w:pPr>
        <w:pStyle w:val="2"/>
        <w:jc w:val="center"/>
      </w:pPr>
      <w:r>
        <w:rPr>
          <w:sz w:val="24"/>
        </w:rPr>
        <w:t xml:space="preserve">профессионального стандарта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both"/>
      </w:pPr>
      <w:r>
        <w:rPr>
          <w:sz w:val="24"/>
        </w:rPr>
        <w:t xml:space="preserve">4.1. Ответственная организация-разработчик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159"/>
        <w:gridCol w:w="3912"/>
      </w:tblGrid>
      <w:tr>
        <w:tc>
          <w:tcPr>
            <w:gridSpan w:val="2"/>
            <w:tcW w:w="9071" w:type="dxa"/>
            <w:tcBorders>
              <w:left w:val="single" w:sz="4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ФГБУ "Федеральный центр подготовки спортивного резерва", город Москва</w:t>
            </w:r>
          </w:p>
        </w:tc>
      </w:tr>
      <w:tr>
        <w:tc>
          <w:tcPr>
            <w:tcW w:w="5159" w:type="dxa"/>
            <w:tcBorders>
              <w:left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Директор</w:t>
            </w:r>
          </w:p>
        </w:tc>
        <w:tc>
          <w:tcPr>
            <w:tcW w:w="3912" w:type="dxa"/>
            <w:tcBorders>
              <w:left w:val="nil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Вырупаев Константин Викторович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both"/>
      </w:pPr>
      <w:r>
        <w:rPr>
          <w:sz w:val="24"/>
        </w:rPr>
        <w:t xml:space="preserve">4.2. Наименования организаций-разработчиков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397"/>
        <w:gridCol w:w="8674"/>
      </w:tblGrid>
      <w:tr>
        <w:tc>
          <w:tcPr>
            <w:tcW w:w="39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8674" w:type="dxa"/>
          </w:tcPr>
          <w:p>
            <w:pPr>
              <w:pStyle w:val="0"/>
            </w:pPr>
            <w:r>
              <w:rPr>
                <w:sz w:val="24"/>
              </w:rPr>
              <w:t xml:space="preserve">АНО Научно-консультационный центр "Спортивная перспектива", город Москва</w:t>
            </w:r>
          </w:p>
        </w:tc>
      </w:tr>
      <w:tr>
        <w:tc>
          <w:tcPr>
            <w:tcW w:w="39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8674" w:type="dxa"/>
          </w:tcPr>
          <w:p>
            <w:pPr>
              <w:pStyle w:val="0"/>
            </w:pPr>
            <w:r>
              <w:rPr>
                <w:sz w:val="24"/>
              </w:rPr>
              <w:t xml:space="preserve">Общероссийская общественная организация "Всероссийская федерация спорта лиц с интеллектуальными нарушениями", город Москва</w:t>
            </w:r>
          </w:p>
        </w:tc>
      </w:tr>
      <w:tr>
        <w:tc>
          <w:tcPr>
            <w:tcW w:w="39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8674" w:type="dxa"/>
          </w:tcPr>
          <w:p>
            <w:pPr>
              <w:pStyle w:val="0"/>
            </w:pPr>
            <w:r>
              <w:rPr>
                <w:sz w:val="24"/>
              </w:rPr>
              <w:t xml:space="preserve">Общероссийское отраслевое объединение работодателей "Союз работодателей в сфере физической культуры и спорта", город Москва</w:t>
            </w:r>
          </w:p>
        </w:tc>
      </w:tr>
      <w:tr>
        <w:tc>
          <w:tcPr>
            <w:tcW w:w="39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8674" w:type="dxa"/>
          </w:tcPr>
          <w:p>
            <w:pPr>
              <w:pStyle w:val="0"/>
            </w:pPr>
            <w:r>
              <w:rPr>
                <w:sz w:val="24"/>
              </w:rPr>
              <w:t xml:space="preserve">ООО "Технологии спорта", город Москва</w:t>
            </w:r>
          </w:p>
        </w:tc>
      </w:tr>
      <w:tr>
        <w:tc>
          <w:tcPr>
            <w:tcW w:w="39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  <w:tc>
          <w:tcPr>
            <w:tcW w:w="8674" w:type="dxa"/>
          </w:tcPr>
          <w:p>
            <w:pPr>
              <w:pStyle w:val="0"/>
            </w:pPr>
            <w:r>
              <w:rPr>
                <w:sz w:val="24"/>
              </w:rPr>
              <w:t xml:space="preserve">ФГБОУ ВО "Национальный государственный университет физической культуры, спорта и здоровья имени П.Ф. Лесгафта", город Санкт-Петербург</w:t>
            </w:r>
          </w:p>
        </w:tc>
      </w:tr>
      <w:tr>
        <w:tc>
          <w:tcPr>
            <w:tcW w:w="39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  <w:tc>
          <w:tcPr>
            <w:tcW w:w="8674" w:type="dxa"/>
          </w:tcPr>
          <w:p>
            <w:pPr>
              <w:pStyle w:val="0"/>
            </w:pPr>
            <w:r>
              <w:rPr>
                <w:sz w:val="24"/>
              </w:rPr>
              <w:t xml:space="preserve">ФГБОУ ВО "Российский государственный университет физической культуры, спорта, молодежи и туризма", город Москва</w:t>
            </w:r>
          </w:p>
        </w:tc>
      </w:tr>
      <w:tr>
        <w:tc>
          <w:tcPr>
            <w:tcW w:w="39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  <w:tc>
          <w:tcPr>
            <w:tcW w:w="8674" w:type="dxa"/>
          </w:tcPr>
          <w:p>
            <w:pPr>
              <w:pStyle w:val="0"/>
            </w:pPr>
            <w:r>
              <w:rPr>
                <w:sz w:val="24"/>
              </w:rPr>
              <w:t xml:space="preserve">ФГБУ "Центр подготовки сборных команд России", город Москва</w:t>
            </w:r>
          </w:p>
        </w:tc>
      </w:tr>
      <w:tr>
        <w:tc>
          <w:tcPr>
            <w:tcW w:w="39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</w:t>
            </w:r>
          </w:p>
        </w:tc>
        <w:tc>
          <w:tcPr>
            <w:tcW w:w="8674" w:type="dxa"/>
          </w:tcPr>
          <w:p>
            <w:pPr>
              <w:pStyle w:val="0"/>
            </w:pPr>
            <w:r>
              <w:rPr>
                <w:sz w:val="24"/>
              </w:rPr>
              <w:t xml:space="preserve">Федерация фитнес-аэробики России, город Москва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--------------------------------</w:t>
      </w:r>
    </w:p>
    <w:bookmarkStart w:id="1362" w:name="P1362"/>
    <w:bookmarkEnd w:id="1362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&lt;1&gt; Общероссийский </w:t>
      </w:r>
      <w:hyperlink w:history="0" r:id="rId31" w:tooltip="&quot;ОК 010-2014 (МСКЗ-08). Общероссийский классификатор занятий&quot; (принят и введен в действие Приказом Росстандарта от 12.12.2014 N 2020-ст) (ред. от 18.02.2021) {КонсультантПлюс}">
        <w:r>
          <w:rPr>
            <w:sz w:val="24"/>
            <w:color w:val="0000ff"/>
          </w:rPr>
          <w:t xml:space="preserve">классификатор</w:t>
        </w:r>
      </w:hyperlink>
      <w:r>
        <w:rPr>
          <w:sz w:val="24"/>
        </w:rPr>
        <w:t xml:space="preserve"> занятий.</w:t>
      </w:r>
    </w:p>
    <w:bookmarkStart w:id="1363" w:name="P1363"/>
    <w:bookmarkEnd w:id="1363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&lt;2&gt; Общероссийский </w:t>
      </w:r>
      <w:hyperlink w:history="0" r:id="rId32" w:tooltip="&quot;ОК 029-2014 (КДЕС Ред. 2). Общероссийский классификатор видов экономической деятельности&quot; (утв. Приказом Росстандарта от 31.01.2014 N 14-ст) (ред. от 11.09.2025) {КонсультантПлюс}">
        <w:r>
          <w:rPr>
            <w:sz w:val="24"/>
            <w:color w:val="0000ff"/>
          </w:rPr>
          <w:t xml:space="preserve">классификатор</w:t>
        </w:r>
      </w:hyperlink>
      <w:r>
        <w:rPr>
          <w:sz w:val="24"/>
        </w:rPr>
        <w:t xml:space="preserve"> видов экономической деятельности.</w:t>
      </w:r>
    </w:p>
    <w:bookmarkStart w:id="1364" w:name="P1364"/>
    <w:bookmarkEnd w:id="1364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&lt;3&gt; Федеральный </w:t>
      </w:r>
      <w:hyperlink w:history="0" r:id="rId33" w:tooltip="Федеральный закон от 04.12.2007 N 329-ФЗ (ред. от 28.11.2025) &quot;О физической культуре и спорте в Российской Федерации&quot; {КонсультантПлюс}">
        <w:r>
          <w:rPr>
            <w:sz w:val="24"/>
            <w:color w:val="0000ff"/>
          </w:rPr>
          <w:t xml:space="preserve">закон</w:t>
        </w:r>
      </w:hyperlink>
      <w:r>
        <w:rPr>
          <w:sz w:val="24"/>
        </w:rPr>
        <w:t xml:space="preserve"> от 4 декабря 2007 г. N 329-ФЗ "О физической культуре и спорте в Российской Федерации", (Собрание законодательства Российской Федерации, 2007, N 50, ст. 6242; 2018, N 53, ст. 8490).</w:t>
      </w:r>
    </w:p>
    <w:bookmarkStart w:id="1365" w:name="P1365"/>
    <w:bookmarkEnd w:id="1365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&lt;4&gt; </w:t>
      </w:r>
      <w:hyperlink w:history="0" r:id="rId34" w:tooltip="Приказ Минздравсоцразвития России от 12.04.2011 N 302н (ред. от 18.05.2020) &quot;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&quot; (Зарегистрировано в Минюсте России 21. ------------ Утратил силу или отменен {КонсультантПлюс}">
        <w:r>
          <w:rPr>
            <w:sz w:val="24"/>
            <w:color w:val="0000ff"/>
          </w:rPr>
          <w:t xml:space="preserve">Приказ</w:t>
        </w:r>
      </w:hyperlink>
      <w:r>
        <w:rPr>
          <w:sz w:val="24"/>
        </w:rPr>
        <w:t xml:space="preserve"> Минздравсоцразвития России от 12 апреля 2011 г. N 302н "Об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труда" (зарегистрирован Минюстом России 21 октября 2011 г., регистрационный N 22111), с изменениями, внесенными приказами Минздрава России от 15 мая 2013 г. N 296н (зарегистрирован Минюстом России 3 июля 2013 г., регистрационный N 28970) и от 5 декабря 2014 г. N 801н (зарегистрирован Минюстом России 3 февраля 2015 г., регистрационный N 35848), приказом Минтруда России, Минздрава России от 6 февраля 2018 г. N 62н/49н (зарегистрирован Минюстом России 2 марта 2018 г., регистрационный N 50237).</w:t>
      </w:r>
    </w:p>
    <w:bookmarkStart w:id="1366" w:name="P1366"/>
    <w:bookmarkEnd w:id="1366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&lt;5&gt; Единый квалификационный справочник должностей руководителей, специалистов и служащих.</w:t>
      </w:r>
    </w:p>
    <w:bookmarkStart w:id="1367" w:name="P1367"/>
    <w:bookmarkEnd w:id="1367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&lt;6&gt; </w:t>
      </w:r>
      <w:hyperlink w:history="0" r:id="rId35" w:tooltip="Приказ Минспорта России от 20.02.2017 N 108 (ред. от 01.06.2021) &quot;Об утверждении положения о Единой всероссийской спортивной классификации&quot; (Зарегистрировано в Минюсте России 21.03.2017 N 46058) (с изм. и доп., вступ. в силу с 01.01.2023) ------------ Утратил силу или отменен {КонсультантПлюс}">
        <w:r>
          <w:rPr>
            <w:sz w:val="24"/>
            <w:color w:val="0000ff"/>
          </w:rPr>
          <w:t xml:space="preserve">Приказ</w:t>
        </w:r>
      </w:hyperlink>
      <w:r>
        <w:rPr>
          <w:sz w:val="24"/>
        </w:rPr>
        <w:t xml:space="preserve"> Минспорта России от 20 февраля 2017 г. N 108 "Об утверждении положения о Единой всероссийской спортивной классификации" (зарегистрирован Минюстом России 21 марта 2017 г., регистрационный N 46058) с изменениями, внесенными приказом Минспорта России от 26 октября 2018 г. N 913 (зарегистрирован Минюстом России 19 ноября 2018 г., регистрационный N 52709).</w:t>
      </w:r>
    </w:p>
    <w:bookmarkStart w:id="1368" w:name="P1368"/>
    <w:bookmarkEnd w:id="1368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&lt;8&gt; Общероссийский </w:t>
      </w:r>
      <w:hyperlink w:history="0" r:id="rId36" w:tooltip="&quot;ОК 009-2016. Общероссийский классификатор специальностей по образованию&quot; (принят и введен в действие Приказом Росстандарта от 08.12.2016 N 2007-ст) {КонсультантПлюс}">
        <w:r>
          <w:rPr>
            <w:sz w:val="24"/>
            <w:color w:val="0000ff"/>
          </w:rPr>
          <w:t xml:space="preserve">классификатор</w:t>
        </w:r>
      </w:hyperlink>
      <w:r>
        <w:rPr>
          <w:sz w:val="24"/>
        </w:rPr>
        <w:t xml:space="preserve"> профессий рабочих, должностей служащих и тарифных разрядов.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Минтруда России от 28.03.2019 N 194н</w:t>
            <w:br/>
            <w:t>"Об утверждении профессионального стандарта "Спортсмен"</w:t>
            <w:br/>
            <w:t>(Зарегистрировано в 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25.02.2026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LAW&amp;n=399529&amp;date=25.02.2026&amp;dst=9&amp;field=134" TargetMode = "External"/><Relationship Id="rId9" Type="http://schemas.openxmlformats.org/officeDocument/2006/relationships/hyperlink" Target="https://login.consultant.ru/link/?req=doc&amp;base=LAW&amp;n=211503&amp;date=25.02.2026" TargetMode = "External"/><Relationship Id="rId10" Type="http://schemas.openxmlformats.org/officeDocument/2006/relationships/hyperlink" Target="https://login.consultant.ru/link/?req=doc&amp;base=LAW&amp;n=310988&amp;date=25.02.2026&amp;dst=100592&amp;field=134" TargetMode = "External"/><Relationship Id="rId11" Type="http://schemas.openxmlformats.org/officeDocument/2006/relationships/hyperlink" Target="https://login.consultant.ru/link/?req=doc&amp;base=LAW&amp;n=386337&amp;date=25.02.2026&amp;dst=100922&amp;field=134" TargetMode = "External"/><Relationship Id="rId12" Type="http://schemas.openxmlformats.org/officeDocument/2006/relationships/hyperlink" Target="https://login.consultant.ru/link/?req=doc&amp;base=LAW&amp;n=386337&amp;date=25.02.2026" TargetMode = "External"/><Relationship Id="rId13" Type="http://schemas.openxmlformats.org/officeDocument/2006/relationships/hyperlink" Target="https://login.consultant.ru/link/?req=doc&amp;base=LAW&amp;n=386337&amp;date=25.02.2026" TargetMode = "External"/><Relationship Id="rId14" Type="http://schemas.openxmlformats.org/officeDocument/2006/relationships/hyperlink" Target="https://login.consultant.ru/link/?req=doc&amp;base=LAW&amp;n=518477&amp;date=25.02.2026&amp;dst=105510&amp;field=134" TargetMode = "External"/><Relationship Id="rId15" Type="http://schemas.openxmlformats.org/officeDocument/2006/relationships/hyperlink" Target="https://login.consultant.ru/link/?req=doc&amp;base=LAW&amp;n=518477&amp;date=25.02.2026" TargetMode = "External"/><Relationship Id="rId16" Type="http://schemas.openxmlformats.org/officeDocument/2006/relationships/hyperlink" Target="https://login.consultant.ru/link/?req=doc&amp;base=LAW&amp;n=386337&amp;date=25.02.2026" TargetMode = "External"/><Relationship Id="rId17" Type="http://schemas.openxmlformats.org/officeDocument/2006/relationships/hyperlink" Target="https://login.consultant.ru/link/?req=doc&amp;base=LAW&amp;n=386337&amp;date=25.02.2026&amp;dst=100922&amp;field=134" TargetMode = "External"/><Relationship Id="rId18" Type="http://schemas.openxmlformats.org/officeDocument/2006/relationships/hyperlink" Target="https://login.consultant.ru/link/?req=doc&amp;base=LAW&amp;n=386337&amp;date=25.02.2026" TargetMode = "External"/><Relationship Id="rId19" Type="http://schemas.openxmlformats.org/officeDocument/2006/relationships/hyperlink" Target="https://login.consultant.ru/link/?req=doc&amp;base=LAW&amp;n=386337&amp;date=25.02.2026&amp;dst=100922&amp;field=134" TargetMode = "External"/><Relationship Id="rId20" Type="http://schemas.openxmlformats.org/officeDocument/2006/relationships/hyperlink" Target="https://login.consultant.ru/link/?req=doc&amp;base=LAW&amp;n=474916&amp;date=25.02.2026" TargetMode = "External"/><Relationship Id="rId21" Type="http://schemas.openxmlformats.org/officeDocument/2006/relationships/hyperlink" Target="https://login.consultant.ru/link/?req=doc&amp;base=LAW&amp;n=474916&amp;date=25.02.2026" TargetMode = "External"/><Relationship Id="rId22" Type="http://schemas.openxmlformats.org/officeDocument/2006/relationships/hyperlink" Target="https://login.consultant.ru/link/?req=doc&amp;base=LAW&amp;n=474916&amp;date=25.02.2026" TargetMode = "External"/><Relationship Id="rId23" Type="http://schemas.openxmlformats.org/officeDocument/2006/relationships/hyperlink" Target="https://login.consultant.ru/link/?req=doc&amp;base=LAW&amp;n=386337&amp;date=25.02.2026" TargetMode = "External"/><Relationship Id="rId24" Type="http://schemas.openxmlformats.org/officeDocument/2006/relationships/hyperlink" Target="https://login.consultant.ru/link/?req=doc&amp;base=LAW&amp;n=386337&amp;date=25.02.2026&amp;dst=100922&amp;field=134" TargetMode = "External"/><Relationship Id="rId25" Type="http://schemas.openxmlformats.org/officeDocument/2006/relationships/hyperlink" Target="https://login.consultant.ru/link/?req=doc&amp;base=LAW&amp;n=135996&amp;date=25.02.2026&amp;dst=100010&amp;field=134" TargetMode = "External"/><Relationship Id="rId26" Type="http://schemas.openxmlformats.org/officeDocument/2006/relationships/hyperlink" Target="https://login.consultant.ru/link/?req=doc&amp;base=LAW&amp;n=135996&amp;date=25.02.2026&amp;dst=107212&amp;field=134" TargetMode = "External"/><Relationship Id="rId27" Type="http://schemas.openxmlformats.org/officeDocument/2006/relationships/hyperlink" Target="https://login.consultant.ru/link/?req=doc&amp;base=LAW&amp;n=386337&amp;date=25.02.2026" TargetMode = "External"/><Relationship Id="rId28" Type="http://schemas.openxmlformats.org/officeDocument/2006/relationships/hyperlink" Target="https://login.consultant.ru/link/?req=doc&amp;base=LAW&amp;n=386337&amp;date=25.02.2026&amp;dst=100922&amp;field=134" TargetMode = "External"/><Relationship Id="rId29" Type="http://schemas.openxmlformats.org/officeDocument/2006/relationships/hyperlink" Target="https://login.consultant.ru/link/?req=doc&amp;base=LAW&amp;n=212200&amp;date=25.02.2026" TargetMode = "External"/><Relationship Id="rId30" Type="http://schemas.openxmlformats.org/officeDocument/2006/relationships/hyperlink" Target="https://login.consultant.ru/link/?req=doc&amp;base=LAW&amp;n=212200&amp;date=25.02.2026&amp;dst=102383&amp;field=134" TargetMode = "External"/><Relationship Id="rId31" Type="http://schemas.openxmlformats.org/officeDocument/2006/relationships/hyperlink" Target="https://login.consultant.ru/link/?req=doc&amp;base=LAW&amp;n=386337&amp;date=25.02.2026" TargetMode = "External"/><Relationship Id="rId32" Type="http://schemas.openxmlformats.org/officeDocument/2006/relationships/hyperlink" Target="https://login.consultant.ru/link/?req=doc&amp;base=LAW&amp;n=518477&amp;date=25.02.2026" TargetMode = "External"/><Relationship Id="rId33" Type="http://schemas.openxmlformats.org/officeDocument/2006/relationships/hyperlink" Target="https://login.consultant.ru/link/?req=doc&amp;base=LAW&amp;n=520150&amp;date=25.02.2026" TargetMode = "External"/><Relationship Id="rId34" Type="http://schemas.openxmlformats.org/officeDocument/2006/relationships/hyperlink" Target="https://login.consultant.ru/link/?req=doc&amp;base=LAW&amp;n=343200&amp;date=25.02.2026" TargetMode = "External"/><Relationship Id="rId35" Type="http://schemas.openxmlformats.org/officeDocument/2006/relationships/hyperlink" Target="https://login.consultant.ru/link/?req=doc&amp;base=LAW&amp;n=421198&amp;date=25.02.2026" TargetMode = "External"/><Relationship Id="rId36" Type="http://schemas.openxmlformats.org/officeDocument/2006/relationships/hyperlink" Target="https://login.consultant.ru/link/?req=doc&amp;base=LAW&amp;n=212200&amp;date=25.02.2026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4025.00.50</Application>
  <Company>КонсультантПлюс Версия 4025.00.50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Минтруда России от 28.03.2019 N 194н
"Об утверждении профессионального стандарта "Спортсмен"
(Зарегистрировано в Минюсте России 25.04.2019 N 54515)</dc:title>
  <dcterms:created xsi:type="dcterms:W3CDTF">2026-02-25T03:40:01Z</dcterms:created>
</cp:coreProperties>
</file>